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临县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国家基本气象站观测场围栏与周围障碍物边缘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和各种影响源体边缘之间距离的保护标准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220"/>
        <w:gridCol w:w="4200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站类或项目名称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基本</w:t>
            </w:r>
            <w:r>
              <w:rPr>
                <w:rFonts w:hint="eastAsia" w:ascii="仿宋_GB2312" w:eastAsia="仿宋_GB2312"/>
                <w:sz w:val="28"/>
                <w:szCs w:val="28"/>
              </w:rPr>
              <w:t>气象站</w:t>
            </w:r>
          </w:p>
        </w:tc>
        <w:tc>
          <w:tcPr>
            <w:tcW w:w="32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太阳辐射和日照等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与障碍物距离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成排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≥障碍物高度的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倍或障碍物遮挡仰角≤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5.71</w:t>
            </w:r>
            <w:r>
              <w:rPr>
                <w:rFonts w:hint="eastAsia" w:ascii="仿宋_GB2312" w:eastAsia="仿宋_GB2312"/>
                <w:sz w:val="28"/>
                <w:szCs w:val="28"/>
              </w:rPr>
              <w:t>°</w:t>
            </w:r>
          </w:p>
        </w:tc>
        <w:tc>
          <w:tcPr>
            <w:tcW w:w="3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在日出、日落方向障碍物的高度角≤5°；四周障碍物不得遮挡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仪器</w:t>
            </w:r>
            <w:r>
              <w:rPr>
                <w:rFonts w:hint="eastAsia" w:ascii="仿宋_GB2312" w:eastAsia="仿宋_GB2312"/>
                <w:sz w:val="28"/>
                <w:szCs w:val="28"/>
              </w:rPr>
              <w:t>感应面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孤立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≥障碍物高度的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倍或障碍物遮挡仰角≤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7.13</w:t>
            </w:r>
            <w:r>
              <w:rPr>
                <w:rFonts w:hint="eastAsia" w:ascii="仿宋_GB2312" w:eastAsia="仿宋_GB2312"/>
                <w:sz w:val="28"/>
                <w:szCs w:val="28"/>
              </w:rPr>
              <w:t>°</w:t>
            </w:r>
          </w:p>
        </w:tc>
        <w:tc>
          <w:tcPr>
            <w:tcW w:w="3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与铁路路基距离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00米</w:t>
            </w:r>
          </w:p>
        </w:tc>
        <w:tc>
          <w:tcPr>
            <w:tcW w:w="3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与公路路基距离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0米</w:t>
            </w:r>
          </w:p>
        </w:tc>
        <w:tc>
          <w:tcPr>
            <w:tcW w:w="3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与大型水体距离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0米</w:t>
            </w:r>
          </w:p>
        </w:tc>
        <w:tc>
          <w:tcPr>
            <w:tcW w:w="3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与作物、树木距离</w:t>
            </w:r>
          </w:p>
        </w:tc>
        <w:tc>
          <w:tcPr>
            <w:tcW w:w="7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观测场四周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0米范围内不得种植高于1米的作物、树木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对气象探测有影响的各种源体与观测场围栏的距离</w:t>
            </w:r>
            <w:r>
              <w:rPr>
                <w:rFonts w:hint="default" w:ascii="仿宋_GB2312" w:eastAsia="仿宋_GB2312"/>
                <w:sz w:val="28"/>
                <w:szCs w:val="28"/>
                <w:lang w:eastAsia="zh-CN"/>
              </w:rPr>
              <w:t>必须大于500米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生态与农业气象监测站、酸雨监测站参照执行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B1010"/>
    <w:rsid w:val="24C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2023-12-14T09:05:00Z</dcterms:created>
  <dc:creator>Administrator</dc:creator>
  <cp:lastModifiedBy>Administrator</cp:lastModifiedBy>
  <dcterms:modified xsi:type="dcterms:W3CDTF">2023-12-14T09:08:28Z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234B4BFCF46044448803062FFE2D878E</vt:lpwstr>
  </property>
</Properties>
</file>