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 xml:space="preserve">附件4 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  <w14:textFill>
            <w14:solidFill>
              <w14:schemeClr w14:val="tx1"/>
            </w14:solidFill>
          </w14:textFill>
        </w:rPr>
        <w:t>临县地震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zh-TW"/>
          <w14:textFill>
            <w14:solidFill>
              <w14:schemeClr w14:val="tx1"/>
            </w14:solidFill>
          </w14:textFill>
        </w:rPr>
        <w:t>灾害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  <w14:textFill>
            <w14:solidFill>
              <w14:schemeClr w14:val="tx1"/>
            </w14:solidFill>
          </w14:textFill>
        </w:rPr>
        <w:t>应急救援响应流程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227330</wp:posOffset>
            </wp:positionV>
            <wp:extent cx="8075930" cy="4375785"/>
            <wp:effectExtent l="0" t="0" r="127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75930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-400050</wp:posOffset>
              </wp:positionH>
              <wp:positionV relativeFrom="paragraph">
                <wp:posOffset>-1116965</wp:posOffset>
              </wp:positionV>
              <wp:extent cx="1828800" cy="1828800"/>
              <wp:effectExtent l="0" t="0" r="0" b="0"/>
              <wp:wrapNone/>
              <wp:docPr id="660" name="文本框 6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1.5pt;margin-top:-87.95pt;height:144pt;width:144pt;mso-position-horizontal-relative:margin;mso-wrap-style:none;rotation:5898240f;z-index:251661312;mso-width-relative:page;mso-height-relative:page;" filled="f" stroked="f" coordsize="21600,21600" o:gfxdata="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OZUCdgAAAAMAQAADwAAAAAAAAABACAAAAAiAAAAZHJzL2Rv&#10;d25yZXYueG1sUEsBAhQAFAAAAAgAh07iQIMaFK86AgAAcwQAAA4AAAAAAAAAAQAgAAAAJ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1" name="文本框 6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DrRmp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E4ODNkMDgwODRjNjA1ZjUyNzIyMDI3ZDg5NGEifQ=="/>
  </w:docVars>
  <w:rsids>
    <w:rsidRoot w:val="5C1138AC"/>
    <w:rsid w:val="5C1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napToGrid/>
      <w:spacing w:line="240" w:lineRule="auto"/>
      <w:ind w:firstLine="0" w:firstLineChars="0"/>
    </w:pPr>
    <w:rPr>
      <w:rFonts w:ascii="宋体" w:hAnsi="Courier New"/>
      <w:kern w:val="2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2023-01-06T08:23:00Z</dcterms:created>
  <dc:creator>mqf</dc:creator>
  <cp:lastModifiedBy>mqf</cp:lastModifiedBy>
  <dcterms:modified xsi:type="dcterms:W3CDTF">2023-01-06T08:23:32Z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2219A39802764ED7B9035F535257846F</vt:lpwstr>
  </property>
</Properties>
</file>