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34" w:lineRule="exact"/>
        <w:jc w:val="left"/>
        <w:textAlignment w:val="auto"/>
        <w:rPr>
          <w:rFonts w:ascii="仿宋_GB2312" w:hAnsi="Calibri" w:eastAsia="仿宋_GB2312" w:cs="Times New Roman"/>
          <w:color w:val="000000"/>
          <w:kern w:val="0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临县2021年农业生产托管服务试点项目</w:t>
      </w:r>
    </w:p>
    <w:p>
      <w:pPr>
        <w:spacing w:line="700" w:lineRule="exact"/>
        <w:jc w:val="center"/>
        <w:rPr>
          <w:rFonts w:ascii="方正小标宋简体" w:hAnsi="Calibri" w:eastAsia="方正小标宋简体" w:cs="Times New Roman"/>
          <w:color w:val="000000"/>
          <w:kern w:val="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工作领导组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ascii="仿宋_GB2312" w:hAnsi="Calibri" w:eastAsia="仿宋_GB2312" w:cs="Times New Roman"/>
          <w:color w:val="000000"/>
          <w:kern w:val="0"/>
          <w:szCs w:val="32"/>
        </w:rPr>
      </w:pP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组  长：贺向亮  县政府副县长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副组长：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>马丽军</w:t>
      </w: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 xml:space="preserve">  县政府办副主任</w:t>
      </w:r>
    </w:p>
    <w:p>
      <w:pPr>
        <w:widowControl/>
        <w:ind w:firstLine="1896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郝有旺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县现代农业发展服务中心主任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成  员：吕志军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县农业农村局党组成员</w:t>
      </w:r>
    </w:p>
    <w:p>
      <w:pPr>
        <w:widowControl/>
        <w:ind w:firstLine="1896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李建军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县乡村振兴局副局长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      郝大勇  县财政局党组成员</w:t>
      </w:r>
    </w:p>
    <w:p>
      <w:pPr>
        <w:widowControl/>
        <w:ind w:firstLine="1896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唐五顺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县林业局副局长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      王军军  县红枣产业服务中心副主任</w:t>
      </w:r>
    </w:p>
    <w:p>
      <w:pPr>
        <w:widowControl/>
        <w:ind w:firstLine="1896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刘肖玉  县现代农业发展服务中心副主任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　　    各乡（镇）乡（镇）长</w:t>
      </w:r>
    </w:p>
    <w:p>
      <w:pPr>
        <w:widowControl/>
        <w:ind w:firstLine="632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领导组下设办公室，办公室设在县现代农业发展服务中心，办公室主任由郝有旺同志兼任。</w:t>
      </w:r>
    </w:p>
    <w:p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tbl>
      <w:tblPr>
        <w:tblStyle w:val="9"/>
        <w:tblpPr w:leftFromText="180" w:rightFromText="180" w:vertAnchor="text" w:horzAnchor="margin" w:tblpXSpec="center" w:tblpY="733"/>
        <w:tblOverlap w:val="never"/>
        <w:tblW w:w="867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560"/>
        <w:gridCol w:w="2126"/>
        <w:gridCol w:w="1984"/>
        <w:gridCol w:w="128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临县2021年农业生产托管服务环节补助额度明细表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服务环节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市场价格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补助额度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耕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75元/亩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30元/亩</w:t>
            </w:r>
          </w:p>
        </w:tc>
        <w:tc>
          <w:tcPr>
            <w:tcW w:w="1287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已享受相同试点项目补贴的不再重复享受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种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60元/亩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24元/亩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（包括运输）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玉米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青贮玉米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马铃薯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谷子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300元/亩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120元/亩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杂粮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180元/亩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红枣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400元/亩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130元/亩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核桃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400元/亩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130元/亩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13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防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喷药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20元/亩/次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8元/亩/次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修剪（红枣、核桃）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60元/亩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24元/亩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/>
                <w:sz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涂白（红枣、核桃）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30元/亩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12元/亩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秸秆还田</w:t>
            </w:r>
          </w:p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（秸秆打捆）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二选一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70元/亩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28元/亩</w:t>
            </w:r>
          </w:p>
        </w:tc>
        <w:tc>
          <w:tcPr>
            <w:tcW w:w="12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exact"/>
          <w:jc w:val="center"/>
        </w:trPr>
        <w:tc>
          <w:tcPr>
            <w:tcW w:w="8670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8"/>
                <w:szCs w:val="24"/>
              </w:rPr>
              <w:t>注：农业生产社会化服务补助额度以当地市场价不超过</w:t>
            </w:r>
            <w:r>
              <w:rPr>
                <w:rFonts w:cs="仿宋"/>
                <w:color w:val="000000"/>
                <w:sz w:val="28"/>
                <w:szCs w:val="24"/>
              </w:rPr>
              <w:t>40%测算，单季作物各环节亩均补助总额不超过130元测算</w:t>
            </w:r>
            <w:r>
              <w:rPr>
                <w:rFonts w:hint="eastAsia" w:cs="仿宋"/>
                <w:color w:val="000000"/>
                <w:sz w:val="28"/>
                <w:szCs w:val="24"/>
              </w:rPr>
              <w:t>。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/>
          <w:kern w:val="0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Cs w:val="32"/>
        </w:rPr>
        <w:t>附件2：</w:t>
      </w:r>
    </w:p>
    <w:p>
      <w:pPr>
        <w:pStyle w:val="2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425" w:num="1"/>
          <w:docGrid w:type="linesAndChars" w:linePitch="579" w:charSpace="-849"/>
        </w:sectPr>
      </w:pPr>
    </w:p>
    <w:tbl>
      <w:tblPr>
        <w:tblStyle w:val="9"/>
        <w:tblW w:w="12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418"/>
        <w:gridCol w:w="2126"/>
        <w:gridCol w:w="442"/>
        <w:gridCol w:w="1542"/>
        <w:gridCol w:w="775"/>
        <w:gridCol w:w="643"/>
        <w:gridCol w:w="1040"/>
        <w:gridCol w:w="836"/>
        <w:gridCol w:w="1088"/>
        <w:gridCol w:w="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附件3：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临县2021年农业生产托管服务组织选取情况表</w:t>
            </w:r>
          </w:p>
          <w:p>
            <w:pPr>
              <w:widowControl/>
              <w:ind w:firstLine="472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乡（镇）（公章）                               服务组织（公章）                   填表时间：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服务组织名称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现有农机具数量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（台、马力）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主要服务产业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和环节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服务能力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（亩）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计划服务面积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8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588" w:right="2098" w:bottom="1474" w:left="1985" w:header="851" w:footer="1418" w:gutter="0"/>
          <w:pgNumType w:fmt="decimal"/>
          <w:cols w:space="425" w:num="1"/>
          <w:docGrid w:type="linesAndChars" w:linePitch="579" w:charSpace="-849"/>
        </w:sectPr>
      </w:pPr>
    </w:p>
    <w:tbl>
      <w:tblPr>
        <w:tblStyle w:val="9"/>
        <w:tblpPr w:leftFromText="180" w:rightFromText="180" w:vertAnchor="text" w:horzAnchor="page" w:tblpXSpec="center" w:tblpY="189"/>
        <w:tblOverlap w:val="never"/>
        <w:tblW w:w="8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403"/>
        <w:gridCol w:w="2349"/>
        <w:gridCol w:w="911"/>
        <w:gridCol w:w="2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附件4：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临县2021年农业生产托管服务试点项目实施区域规划表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乡（镇）（公章）                        填表时间：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项目实施村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项目区规划面积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8"/>
          <w:szCs w:val="32"/>
        </w:rPr>
        <w:sectPr>
          <w:footerReference r:id="rId7" w:type="default"/>
          <w:footerReference r:id="rId8" w:type="even"/>
          <w:pgSz w:w="11906" w:h="16838"/>
          <w:pgMar w:top="2098" w:right="1474" w:bottom="1985" w:left="1588" w:header="851" w:footer="1418" w:gutter="0"/>
          <w:pgNumType w:fmt="decimal"/>
          <w:cols w:space="425" w:num="1"/>
          <w:docGrid w:type="linesAndChars" w:linePitch="579" w:charSpace="-849"/>
        </w:sectPr>
      </w:pPr>
    </w:p>
    <w:p>
      <w:pPr>
        <w:rPr>
          <w:rFonts w:ascii="黑体" w:hAnsi="黑体" w:eastAsia="黑体" w:cs="Times New Roman"/>
          <w:sz w:val="28"/>
          <w:szCs w:val="32"/>
        </w:rPr>
      </w:pPr>
      <w:r>
        <w:rPr>
          <w:rFonts w:ascii="黑体" w:hAnsi="黑体" w:eastAsia="黑体" w:cs="Times New Roman"/>
          <w:sz w:val="28"/>
          <w:szCs w:val="32"/>
        </w:rPr>
        <w:t>附件</w:t>
      </w:r>
      <w:r>
        <w:rPr>
          <w:rFonts w:hint="eastAsia" w:ascii="黑体" w:hAnsi="黑体" w:eastAsia="黑体" w:cs="Times New Roman"/>
          <w:sz w:val="28"/>
          <w:szCs w:val="32"/>
        </w:rPr>
        <w:t>5：</w:t>
      </w:r>
    </w:p>
    <w:p>
      <w:pPr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临县202</w:t>
      </w:r>
      <w:r>
        <w:rPr>
          <w:rFonts w:hint="eastAsia" w:ascii="黑体" w:hAnsi="黑体" w:eastAsia="黑体" w:cs="Times New Roman"/>
          <w:szCs w:val="32"/>
        </w:rPr>
        <w:t>1</w:t>
      </w:r>
      <w:r>
        <w:rPr>
          <w:rFonts w:ascii="黑体" w:hAnsi="黑体" w:eastAsia="黑体" w:cs="Times New Roman"/>
          <w:szCs w:val="32"/>
        </w:rPr>
        <w:t>年农业生产托管服务试点项目作业质量和面积核验汇总表</w:t>
      </w:r>
    </w:p>
    <w:p>
      <w:pPr>
        <w:pStyle w:val="2"/>
        <w:ind w:firstLine="236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乡（镇）（公章）</w:t>
      </w:r>
      <w:r>
        <w:rPr>
          <w:rFonts w:ascii="仿宋" w:hAnsi="仿宋" w:eastAsia="仿宋"/>
        </w:rPr>
        <w:t xml:space="preserve">                       </w:t>
      </w:r>
      <w:r>
        <w:rPr>
          <w:rFonts w:hint="eastAsia" w:ascii="仿宋" w:hAnsi="仿宋" w:eastAsia="仿宋"/>
        </w:rPr>
        <w:t xml:space="preserve">                                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    </w:t>
      </w:r>
      <w:r>
        <w:rPr>
          <w:rFonts w:ascii="仿宋" w:hAnsi="仿宋" w:eastAsia="仿宋"/>
        </w:rPr>
        <w:t xml:space="preserve">填表时间：   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年  </w:t>
      </w:r>
      <w:r>
        <w:rPr>
          <w:rFonts w:hint="eastAsia" w:ascii="仿宋" w:hAnsi="仿宋" w:eastAsia="仿宋"/>
        </w:rPr>
        <w:t xml:space="preserve">  </w:t>
      </w:r>
      <w:r>
        <w:rPr>
          <w:rFonts w:ascii="仿宋" w:hAnsi="仿宋" w:eastAsia="仿宋"/>
        </w:rPr>
        <w:t xml:space="preserve">月  </w:t>
      </w:r>
      <w:r>
        <w:rPr>
          <w:rFonts w:hint="eastAsia" w:ascii="仿宋" w:hAnsi="仿宋" w:eastAsia="仿宋"/>
        </w:rPr>
        <w:t xml:space="preserve">  </w:t>
      </w:r>
      <w:r>
        <w:rPr>
          <w:rFonts w:ascii="仿宋" w:hAnsi="仿宋" w:eastAsia="仿宋"/>
        </w:rPr>
        <w:t>日</w:t>
      </w:r>
    </w:p>
    <w:tbl>
      <w:tblPr>
        <w:tblStyle w:val="10"/>
        <w:tblW w:w="12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51"/>
        <w:gridCol w:w="607"/>
        <w:gridCol w:w="607"/>
        <w:gridCol w:w="607"/>
        <w:gridCol w:w="607"/>
        <w:gridCol w:w="911"/>
        <w:gridCol w:w="714"/>
        <w:gridCol w:w="714"/>
        <w:gridCol w:w="714"/>
        <w:gridCol w:w="714"/>
        <w:gridCol w:w="714"/>
        <w:gridCol w:w="100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项目作</w:t>
            </w:r>
            <w:r>
              <w:rPr>
                <w:rFonts w:ascii="仿宋" w:hAnsi="仿宋" w:eastAsia="仿宋"/>
                <w:sz w:val="21"/>
                <w:szCs w:val="21"/>
              </w:rPr>
              <w:t>业地点   （村名）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承担作业的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服务组织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作业面积（亩）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核验面积（亩）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受益农户数量（户）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乡（镇）核验人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耕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防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收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还田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（打捆）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耕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种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防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收</w:t>
            </w:r>
          </w:p>
        </w:tc>
        <w:tc>
          <w:tcPr>
            <w:tcW w:w="7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还田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（打捆）</w:t>
            </w:r>
          </w:p>
        </w:tc>
        <w:tc>
          <w:tcPr>
            <w:tcW w:w="100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Align w:val="center"/>
          </w:tcPr>
          <w:p>
            <w:pPr>
              <w:pStyle w:val="2"/>
            </w:pPr>
          </w:p>
        </w:tc>
        <w:tc>
          <w:tcPr>
            <w:tcW w:w="1651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607" w:type="dxa"/>
            <w:vAlign w:val="center"/>
          </w:tcPr>
          <w:p>
            <w:pPr>
              <w:pStyle w:val="2"/>
            </w:pPr>
          </w:p>
        </w:tc>
        <w:tc>
          <w:tcPr>
            <w:tcW w:w="911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714" w:type="dxa"/>
            <w:vAlign w:val="center"/>
          </w:tcPr>
          <w:p>
            <w:pPr>
              <w:pStyle w:val="2"/>
            </w:pPr>
          </w:p>
        </w:tc>
        <w:tc>
          <w:tcPr>
            <w:tcW w:w="1007" w:type="dxa"/>
            <w:vAlign w:val="center"/>
          </w:tcPr>
          <w:p>
            <w:pPr>
              <w:pStyle w:val="2"/>
            </w:pPr>
          </w:p>
        </w:tc>
        <w:tc>
          <w:tcPr>
            <w:tcW w:w="1556" w:type="dxa"/>
            <w:vAlign w:val="center"/>
          </w:tcPr>
          <w:p>
            <w:pPr>
              <w:pStyle w:val="2"/>
            </w:pPr>
          </w:p>
        </w:tc>
      </w:tr>
    </w:tbl>
    <w:p>
      <w:pPr>
        <w:pStyle w:val="2"/>
        <w:sectPr>
          <w:footerReference r:id="rId9" w:type="default"/>
          <w:footerReference r:id="rId10" w:type="even"/>
          <w:pgSz w:w="16838" w:h="11906" w:orient="landscape"/>
          <w:pgMar w:top="1588" w:right="2098" w:bottom="1474" w:left="1985" w:header="851" w:footer="1418" w:gutter="0"/>
          <w:pgNumType w:fmt="decimal"/>
          <w:cols w:space="425" w:num="1"/>
          <w:docGrid w:type="linesAndChars" w:linePitch="579" w:charSpace="-849"/>
        </w:sectPr>
      </w:pPr>
    </w:p>
    <w:tbl>
      <w:tblPr>
        <w:tblStyle w:val="9"/>
        <w:tblpPr w:leftFromText="180" w:rightFromText="180" w:vertAnchor="text" w:horzAnchor="page" w:tblpX="1954" w:tblpY="90"/>
        <w:tblOverlap w:val="never"/>
        <w:tblW w:w="133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501"/>
        <w:gridCol w:w="502"/>
        <w:gridCol w:w="502"/>
        <w:gridCol w:w="502"/>
        <w:gridCol w:w="626"/>
        <w:gridCol w:w="502"/>
        <w:gridCol w:w="502"/>
        <w:gridCol w:w="502"/>
        <w:gridCol w:w="502"/>
        <w:gridCol w:w="626"/>
        <w:gridCol w:w="802"/>
        <w:gridCol w:w="502"/>
        <w:gridCol w:w="502"/>
        <w:gridCol w:w="502"/>
        <w:gridCol w:w="502"/>
        <w:gridCol w:w="626"/>
        <w:gridCol w:w="1910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4"/>
              </w:rPr>
              <w:t>附件6：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临县2021年农业生产托管服务试点项目作业补贴资金支付表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乡（镇）人民政府（签字盖章）：                  县现代农业发展服务中心（签字盖章）：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补贴对象</w:t>
            </w:r>
          </w:p>
        </w:tc>
        <w:tc>
          <w:tcPr>
            <w:tcW w:w="2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项目任务验收合格面积（亩）</w:t>
            </w:r>
          </w:p>
        </w:tc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补助标准（元/亩）</w:t>
            </w:r>
          </w:p>
        </w:tc>
        <w:tc>
          <w:tcPr>
            <w:tcW w:w="3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卡号或账号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报领人签字并盖章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cs="仿宋"/>
          <w:color w:val="000000"/>
          <w:kern w:val="0"/>
          <w:sz w:val="24"/>
          <w:szCs w:val="24"/>
        </w:rPr>
        <w:sectPr>
          <w:footerReference r:id="rId11" w:type="default"/>
          <w:footerReference r:id="rId12" w:type="even"/>
          <w:pgSz w:w="16838" w:h="11906" w:orient="landscape"/>
          <w:pgMar w:top="1588" w:right="2098" w:bottom="1474" w:left="1985" w:header="851" w:footer="1418" w:gutter="0"/>
          <w:pgNumType w:fmt="decimal"/>
          <w:cols w:space="425" w:num="1"/>
          <w:docGrid w:type="linesAndChars" w:linePitch="579" w:charSpace="-849"/>
        </w:sectPr>
      </w:pPr>
    </w:p>
    <w:tbl>
      <w:tblPr>
        <w:tblStyle w:val="9"/>
        <w:tblpPr w:leftFromText="180" w:rightFromText="180" w:vertAnchor="text" w:horzAnchor="page" w:tblpXSpec="center" w:tblpY="303"/>
        <w:tblOverlap w:val="never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2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附件7：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临县2021年农业生产托管服务作业单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服务组织名称（公章）：           作业机主姓名：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项目作业地点（村名）：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           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服务农户</w:t>
            </w:r>
          </w:p>
        </w:tc>
        <w:tc>
          <w:tcPr>
            <w:tcW w:w="62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作业情况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农户签字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还田（打捆）</w:t>
            </w: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时间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面积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时间</w:t>
            </w: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Cs w:val="32"/>
        </w:rPr>
        <w:sectPr>
          <w:footerReference r:id="rId13" w:type="default"/>
          <w:footerReference r:id="rId14" w:type="even"/>
          <w:pgSz w:w="11906" w:h="16838"/>
          <w:pgMar w:top="2098" w:right="1474" w:bottom="1985" w:left="1588" w:header="851" w:footer="1418" w:gutter="0"/>
          <w:pgNumType w:fmt="decimal"/>
          <w:cols w:space="425" w:num="1"/>
          <w:docGrid w:type="linesAndChars" w:linePitch="579" w:charSpace="-849"/>
        </w:sect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  <w:bookmarkStart w:id="0" w:name="_GoBack"/>
      <w:bookmarkEnd w:id="0"/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70" w:lineRule="exact"/>
        <w:ind w:firstLine="316" w:firstLineChars="100"/>
        <w:rPr>
          <w:rFonts w:ascii="仿宋_GB2312" w:hAnsi="仿宋_GB2312" w:eastAsia="仿宋_GB2312" w:cs="仿宋_GB2312"/>
          <w:szCs w:val="32"/>
        </w:rPr>
      </w:pPr>
    </w:p>
    <w:sectPr>
      <w:footerReference r:id="rId15" w:type="default"/>
      <w:footerReference r:id="rId16" w:type="even"/>
      <w:pgSz w:w="11906" w:h="16838"/>
      <w:pgMar w:top="2098" w:right="1474" w:bottom="1985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83820</wp:posOffset>
              </wp:positionV>
              <wp:extent cx="824230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7.3pt;margin-top:6.6pt;height:18.95pt;width:64.9pt;mso-position-horizontal-relative:margin;z-index:251659264;mso-width-relative:page;mso-height-relative:page;" filled="f" stroked="f" coordsize="21600,21600" o:gfxdata="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5cLznZAAAACQEAAA8AAAAAAAAAAQAgAAAAOAAAAGRycy9kb3ducmV2&#10;LnhtbFBLAQIUABQAAAAIAIdO4kDEKL3X5QEAAL4DAAAOAAAAAAAAAAEAIAAAAD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4635500</wp:posOffset>
              </wp:positionH>
              <wp:positionV relativeFrom="paragraph">
                <wp:posOffset>62230</wp:posOffset>
              </wp:positionV>
              <wp:extent cx="980440" cy="2413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4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65pt;margin-top:4.9pt;height:19pt;width:77.2pt;mso-position-horizontal-relative:margin;z-index:251663360;mso-width-relative:page;mso-height-relative:page;" filled="f" stroked="f" coordsize="21600,21600" o:gfxdata="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6qYu7YAAAACAEAAA8AAAAAAAAAAQAgAAAAOAAAAGRycy9kb3ducmV2&#10;LnhtbFBLAQIUABQAAAAIAIdO4kDHHv4K5gEAAL8DAAAOAAAAAAAAAAEAIAAAAD0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-0.2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X2nhh0gAAAAYBAAAPAAAAAAAAAAEAIAAAADgAAABkcnMvZG93bnJldi54bWxQSwECFAAUAAAA&#10;CACHTuJAH4niSd4BAAC/AwAADgAAAAAAAAABACAAAAA3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p>
    <w:pPr>
      <w:pStyle w:val="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163195</wp:posOffset>
              </wp:positionV>
              <wp:extent cx="968375" cy="21971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pt;margin-top:12.85pt;height:17.3pt;width:76.25pt;mso-position-horizontal-relative:margin;z-index:251660288;mso-width-relative:page;mso-height-relative:page;" filled="f" stroked="f" coordsize="21600,21600" o:gfxdata="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qwsm71QAAAAYBAAAPAAAAAAAAAAEAIAAAADgAAABkcnMvZG93bnJldi54&#10;bWxQSwECFAAUAAAACACHTuJAUP/0iucBAAC+AwAADgAAAAAAAAABACAAAAA6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0.2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F9p4YdIAAAAGAQAADwAAAAAAAAABACAAAAA4AAAAZHJzL2Rvd25yZXYueG1sUEsBAhQAFAAA&#10;AAgAh07iQOztwhzfAQAAvgMAAA4AAAAAAAAAAQAgAAAAN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170180</wp:posOffset>
              </wp:positionV>
              <wp:extent cx="1236345" cy="252095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3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0pt;margin-top:13.4pt;height:19.85pt;width:97.35pt;mso-position-horizontal-relative:margin;z-index:251662336;mso-width-relative:page;mso-height-relative:page;" filled="f" stroked="f" coordsize="21600,21600" o:gfxdata="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0ZlH11gAAAAYBAAAPAAAAAAAAAAEAIAAAADgAAABkcnMvZG93bnJldi54&#10;bWxQSwECFAAUAAAACACHTuJA1EwEbuYBAAC/AwAADgAAAAAAAAABACAAAAA7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p>
    <w:pPr>
      <w:pStyle w:val="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28"/>
    <w:rsid w:val="0000315A"/>
    <w:rsid w:val="000139AB"/>
    <w:rsid w:val="000157D3"/>
    <w:rsid w:val="00035F6C"/>
    <w:rsid w:val="00037A83"/>
    <w:rsid w:val="0004222F"/>
    <w:rsid w:val="00044BA8"/>
    <w:rsid w:val="000501D5"/>
    <w:rsid w:val="00050B78"/>
    <w:rsid w:val="00065C7E"/>
    <w:rsid w:val="00065DDE"/>
    <w:rsid w:val="00072BCA"/>
    <w:rsid w:val="00080B77"/>
    <w:rsid w:val="00083448"/>
    <w:rsid w:val="0009532A"/>
    <w:rsid w:val="000D0077"/>
    <w:rsid w:val="000E7D45"/>
    <w:rsid w:val="00107BC4"/>
    <w:rsid w:val="00113AE1"/>
    <w:rsid w:val="00136576"/>
    <w:rsid w:val="00140506"/>
    <w:rsid w:val="001408D7"/>
    <w:rsid w:val="00197028"/>
    <w:rsid w:val="001A3855"/>
    <w:rsid w:val="001A59A4"/>
    <w:rsid w:val="001A705B"/>
    <w:rsid w:val="001A7416"/>
    <w:rsid w:val="001D6DB8"/>
    <w:rsid w:val="001E1549"/>
    <w:rsid w:val="001F67B9"/>
    <w:rsid w:val="001F7EA0"/>
    <w:rsid w:val="00201E8E"/>
    <w:rsid w:val="00204040"/>
    <w:rsid w:val="0021450E"/>
    <w:rsid w:val="002240B5"/>
    <w:rsid w:val="00227C1C"/>
    <w:rsid w:val="00231CB9"/>
    <w:rsid w:val="00237A28"/>
    <w:rsid w:val="002529D2"/>
    <w:rsid w:val="002623C2"/>
    <w:rsid w:val="002840F1"/>
    <w:rsid w:val="00285384"/>
    <w:rsid w:val="002A1C00"/>
    <w:rsid w:val="002A6D75"/>
    <w:rsid w:val="002C0F23"/>
    <w:rsid w:val="002C3E2F"/>
    <w:rsid w:val="002D5B70"/>
    <w:rsid w:val="002D71CB"/>
    <w:rsid w:val="002E3972"/>
    <w:rsid w:val="00302379"/>
    <w:rsid w:val="00307189"/>
    <w:rsid w:val="00310A73"/>
    <w:rsid w:val="003144CC"/>
    <w:rsid w:val="00321127"/>
    <w:rsid w:val="00331B80"/>
    <w:rsid w:val="0034507A"/>
    <w:rsid w:val="00347EEE"/>
    <w:rsid w:val="0035005E"/>
    <w:rsid w:val="00373CD5"/>
    <w:rsid w:val="00381FB6"/>
    <w:rsid w:val="00392852"/>
    <w:rsid w:val="00395D72"/>
    <w:rsid w:val="003C6502"/>
    <w:rsid w:val="003C76E9"/>
    <w:rsid w:val="003E1792"/>
    <w:rsid w:val="003E61E5"/>
    <w:rsid w:val="00407213"/>
    <w:rsid w:val="00413911"/>
    <w:rsid w:val="004344DC"/>
    <w:rsid w:val="00434BDD"/>
    <w:rsid w:val="00435501"/>
    <w:rsid w:val="00440DE9"/>
    <w:rsid w:val="004453F4"/>
    <w:rsid w:val="00451FA0"/>
    <w:rsid w:val="00454E9E"/>
    <w:rsid w:val="00460ABB"/>
    <w:rsid w:val="00460E4A"/>
    <w:rsid w:val="0046502B"/>
    <w:rsid w:val="004872C1"/>
    <w:rsid w:val="0049049D"/>
    <w:rsid w:val="00491644"/>
    <w:rsid w:val="00491669"/>
    <w:rsid w:val="004945B2"/>
    <w:rsid w:val="00497144"/>
    <w:rsid w:val="004A0AE1"/>
    <w:rsid w:val="004A3FA2"/>
    <w:rsid w:val="004B21B5"/>
    <w:rsid w:val="004B3127"/>
    <w:rsid w:val="004B7674"/>
    <w:rsid w:val="004C190F"/>
    <w:rsid w:val="004C4A81"/>
    <w:rsid w:val="004E104A"/>
    <w:rsid w:val="004E677D"/>
    <w:rsid w:val="00514746"/>
    <w:rsid w:val="005225B7"/>
    <w:rsid w:val="005370CE"/>
    <w:rsid w:val="00562037"/>
    <w:rsid w:val="005656FE"/>
    <w:rsid w:val="00571A7B"/>
    <w:rsid w:val="005726B6"/>
    <w:rsid w:val="00574C6F"/>
    <w:rsid w:val="00575233"/>
    <w:rsid w:val="00585FE9"/>
    <w:rsid w:val="005923DA"/>
    <w:rsid w:val="005B6D3C"/>
    <w:rsid w:val="005B756E"/>
    <w:rsid w:val="005C16A2"/>
    <w:rsid w:val="005D6232"/>
    <w:rsid w:val="005E625F"/>
    <w:rsid w:val="005E68F8"/>
    <w:rsid w:val="005F51A6"/>
    <w:rsid w:val="005F5548"/>
    <w:rsid w:val="005F6C08"/>
    <w:rsid w:val="00611B01"/>
    <w:rsid w:val="00616EC7"/>
    <w:rsid w:val="00637DEC"/>
    <w:rsid w:val="00645991"/>
    <w:rsid w:val="00647ACA"/>
    <w:rsid w:val="00660BD1"/>
    <w:rsid w:val="00661330"/>
    <w:rsid w:val="00671471"/>
    <w:rsid w:val="00674023"/>
    <w:rsid w:val="00675FE6"/>
    <w:rsid w:val="006809CC"/>
    <w:rsid w:val="00683C3B"/>
    <w:rsid w:val="006D0741"/>
    <w:rsid w:val="006D0EF8"/>
    <w:rsid w:val="007038C1"/>
    <w:rsid w:val="00707731"/>
    <w:rsid w:val="00735DF3"/>
    <w:rsid w:val="00745275"/>
    <w:rsid w:val="0074559F"/>
    <w:rsid w:val="00751E8D"/>
    <w:rsid w:val="00754228"/>
    <w:rsid w:val="007670E6"/>
    <w:rsid w:val="00772D48"/>
    <w:rsid w:val="00790E6D"/>
    <w:rsid w:val="007C5C0D"/>
    <w:rsid w:val="007C73F9"/>
    <w:rsid w:val="007D13DA"/>
    <w:rsid w:val="007D1CD4"/>
    <w:rsid w:val="007D295A"/>
    <w:rsid w:val="007D373D"/>
    <w:rsid w:val="007D706C"/>
    <w:rsid w:val="007E42A5"/>
    <w:rsid w:val="007E5ED6"/>
    <w:rsid w:val="007F0357"/>
    <w:rsid w:val="007F1AE5"/>
    <w:rsid w:val="008268E8"/>
    <w:rsid w:val="00830C34"/>
    <w:rsid w:val="00836212"/>
    <w:rsid w:val="00837C28"/>
    <w:rsid w:val="00843C1D"/>
    <w:rsid w:val="0084603D"/>
    <w:rsid w:val="00852E84"/>
    <w:rsid w:val="00861D1B"/>
    <w:rsid w:val="00884F96"/>
    <w:rsid w:val="0089448D"/>
    <w:rsid w:val="00895A31"/>
    <w:rsid w:val="00896594"/>
    <w:rsid w:val="00896BDE"/>
    <w:rsid w:val="008C2098"/>
    <w:rsid w:val="008C2A2E"/>
    <w:rsid w:val="008C56FD"/>
    <w:rsid w:val="008C5CD3"/>
    <w:rsid w:val="008C7BEF"/>
    <w:rsid w:val="008C7D24"/>
    <w:rsid w:val="008D0F1D"/>
    <w:rsid w:val="008D407B"/>
    <w:rsid w:val="008E0907"/>
    <w:rsid w:val="008E4DCC"/>
    <w:rsid w:val="008E5691"/>
    <w:rsid w:val="008F0392"/>
    <w:rsid w:val="008F0926"/>
    <w:rsid w:val="008F245D"/>
    <w:rsid w:val="008F28EC"/>
    <w:rsid w:val="008F3F16"/>
    <w:rsid w:val="008F6699"/>
    <w:rsid w:val="009066D8"/>
    <w:rsid w:val="009106B0"/>
    <w:rsid w:val="00917EF1"/>
    <w:rsid w:val="00924F22"/>
    <w:rsid w:val="00925128"/>
    <w:rsid w:val="009261C6"/>
    <w:rsid w:val="00936BA4"/>
    <w:rsid w:val="0094282B"/>
    <w:rsid w:val="0094576B"/>
    <w:rsid w:val="0094668E"/>
    <w:rsid w:val="009674FE"/>
    <w:rsid w:val="00971436"/>
    <w:rsid w:val="0099518A"/>
    <w:rsid w:val="009A00BD"/>
    <w:rsid w:val="009A7F78"/>
    <w:rsid w:val="009D61A2"/>
    <w:rsid w:val="009F23E9"/>
    <w:rsid w:val="009F6929"/>
    <w:rsid w:val="00A02EBE"/>
    <w:rsid w:val="00A06906"/>
    <w:rsid w:val="00A30CCF"/>
    <w:rsid w:val="00A35B1B"/>
    <w:rsid w:val="00A47047"/>
    <w:rsid w:val="00A60E40"/>
    <w:rsid w:val="00A62A06"/>
    <w:rsid w:val="00A63494"/>
    <w:rsid w:val="00A74ADA"/>
    <w:rsid w:val="00A81315"/>
    <w:rsid w:val="00A87508"/>
    <w:rsid w:val="00AB628A"/>
    <w:rsid w:val="00AB6611"/>
    <w:rsid w:val="00AD13F0"/>
    <w:rsid w:val="00AD14CF"/>
    <w:rsid w:val="00AD5098"/>
    <w:rsid w:val="00AE4F07"/>
    <w:rsid w:val="00AE6F50"/>
    <w:rsid w:val="00AF271A"/>
    <w:rsid w:val="00B020C8"/>
    <w:rsid w:val="00B05FBA"/>
    <w:rsid w:val="00B1366F"/>
    <w:rsid w:val="00B14902"/>
    <w:rsid w:val="00B155D6"/>
    <w:rsid w:val="00B15E63"/>
    <w:rsid w:val="00B259BF"/>
    <w:rsid w:val="00B32692"/>
    <w:rsid w:val="00B4427A"/>
    <w:rsid w:val="00B45F4F"/>
    <w:rsid w:val="00B53F53"/>
    <w:rsid w:val="00B54048"/>
    <w:rsid w:val="00B5532D"/>
    <w:rsid w:val="00B65593"/>
    <w:rsid w:val="00B6744E"/>
    <w:rsid w:val="00B728C1"/>
    <w:rsid w:val="00B73F00"/>
    <w:rsid w:val="00B83A0E"/>
    <w:rsid w:val="00B84613"/>
    <w:rsid w:val="00B87501"/>
    <w:rsid w:val="00B93B77"/>
    <w:rsid w:val="00BA7B2F"/>
    <w:rsid w:val="00BC1216"/>
    <w:rsid w:val="00BC5BBB"/>
    <w:rsid w:val="00BC6016"/>
    <w:rsid w:val="00BD2788"/>
    <w:rsid w:val="00BE5F9E"/>
    <w:rsid w:val="00BF2D04"/>
    <w:rsid w:val="00BF3F81"/>
    <w:rsid w:val="00C01962"/>
    <w:rsid w:val="00C04EB6"/>
    <w:rsid w:val="00C22AF7"/>
    <w:rsid w:val="00C22EA6"/>
    <w:rsid w:val="00C54CB3"/>
    <w:rsid w:val="00C5566E"/>
    <w:rsid w:val="00C7593B"/>
    <w:rsid w:val="00C94993"/>
    <w:rsid w:val="00CA1D8B"/>
    <w:rsid w:val="00CD1731"/>
    <w:rsid w:val="00CD547C"/>
    <w:rsid w:val="00CF16FD"/>
    <w:rsid w:val="00D13000"/>
    <w:rsid w:val="00D301EF"/>
    <w:rsid w:val="00D41745"/>
    <w:rsid w:val="00D421FA"/>
    <w:rsid w:val="00D4603F"/>
    <w:rsid w:val="00D55264"/>
    <w:rsid w:val="00D57E7F"/>
    <w:rsid w:val="00D628FC"/>
    <w:rsid w:val="00D678F4"/>
    <w:rsid w:val="00D92E6F"/>
    <w:rsid w:val="00D941F1"/>
    <w:rsid w:val="00DA457E"/>
    <w:rsid w:val="00DC5FC6"/>
    <w:rsid w:val="00DE41C1"/>
    <w:rsid w:val="00DE6CF4"/>
    <w:rsid w:val="00E054FF"/>
    <w:rsid w:val="00E07115"/>
    <w:rsid w:val="00E103F0"/>
    <w:rsid w:val="00E2357E"/>
    <w:rsid w:val="00E27E45"/>
    <w:rsid w:val="00E3098C"/>
    <w:rsid w:val="00E33BE0"/>
    <w:rsid w:val="00E626F7"/>
    <w:rsid w:val="00E67A57"/>
    <w:rsid w:val="00E743C0"/>
    <w:rsid w:val="00E76CA3"/>
    <w:rsid w:val="00E966A4"/>
    <w:rsid w:val="00E97243"/>
    <w:rsid w:val="00EB352F"/>
    <w:rsid w:val="00EB6586"/>
    <w:rsid w:val="00ED5427"/>
    <w:rsid w:val="00ED5ADC"/>
    <w:rsid w:val="00EE521C"/>
    <w:rsid w:val="00EF3B5F"/>
    <w:rsid w:val="00EF6B66"/>
    <w:rsid w:val="00F04A1E"/>
    <w:rsid w:val="00F07CB7"/>
    <w:rsid w:val="00F13165"/>
    <w:rsid w:val="00F1637B"/>
    <w:rsid w:val="00F344BD"/>
    <w:rsid w:val="00F377A6"/>
    <w:rsid w:val="00F44590"/>
    <w:rsid w:val="00F51D0B"/>
    <w:rsid w:val="00F57007"/>
    <w:rsid w:val="00F629C6"/>
    <w:rsid w:val="00F64A8F"/>
    <w:rsid w:val="00F84CBA"/>
    <w:rsid w:val="00F853F8"/>
    <w:rsid w:val="00F87F0A"/>
    <w:rsid w:val="00FA66AF"/>
    <w:rsid w:val="00FB0240"/>
    <w:rsid w:val="00FB136F"/>
    <w:rsid w:val="00FB1E29"/>
    <w:rsid w:val="00FB7C00"/>
    <w:rsid w:val="00FC00A9"/>
    <w:rsid w:val="00FD6580"/>
    <w:rsid w:val="00FF17A9"/>
    <w:rsid w:val="00FF7D86"/>
    <w:rsid w:val="01F9051F"/>
    <w:rsid w:val="08B002AA"/>
    <w:rsid w:val="1009471F"/>
    <w:rsid w:val="210F1B1B"/>
    <w:rsid w:val="259972B7"/>
    <w:rsid w:val="2BEC2AEC"/>
    <w:rsid w:val="2D50000B"/>
    <w:rsid w:val="2DD53828"/>
    <w:rsid w:val="2DF44A67"/>
    <w:rsid w:val="2EBFBC54"/>
    <w:rsid w:val="30116751"/>
    <w:rsid w:val="3CD446E4"/>
    <w:rsid w:val="3D0E2212"/>
    <w:rsid w:val="417A4DB9"/>
    <w:rsid w:val="41B260B1"/>
    <w:rsid w:val="4AC40A87"/>
    <w:rsid w:val="4B7A77AB"/>
    <w:rsid w:val="51A76600"/>
    <w:rsid w:val="524917F6"/>
    <w:rsid w:val="5261333B"/>
    <w:rsid w:val="53D0557D"/>
    <w:rsid w:val="57E57A41"/>
    <w:rsid w:val="5BEE1AD5"/>
    <w:rsid w:val="5DEC3C24"/>
    <w:rsid w:val="5DFA5EE2"/>
    <w:rsid w:val="5F9B0595"/>
    <w:rsid w:val="5F9F5046"/>
    <w:rsid w:val="62E24025"/>
    <w:rsid w:val="667206A8"/>
    <w:rsid w:val="6FCE3CD8"/>
    <w:rsid w:val="73B83459"/>
    <w:rsid w:val="77501EB6"/>
    <w:rsid w:val="7B270EB1"/>
    <w:rsid w:val="7FCF89AF"/>
    <w:rsid w:val="EDB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eastAsia="仿宋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eastAsia="仿宋"/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99"/>
    <w:rPr>
      <w:rFonts w:ascii="仿宋" w:hAnsi="仿宋" w:eastAsia="仿宋"/>
      <w:sz w:val="32"/>
    </w:rPr>
  </w:style>
  <w:style w:type="character" w:customStyle="1" w:styleId="16">
    <w:name w:val="文档结构图 Char"/>
    <w:basedOn w:val="11"/>
    <w:link w:val="4"/>
    <w:semiHidden/>
    <w:qFormat/>
    <w:uiPriority w:val="99"/>
    <w:rPr>
      <w:rFonts w:ascii="宋体" w:hAnsi="仿宋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1004</Words>
  <Characters>5726</Characters>
  <Lines>47</Lines>
  <Paragraphs>13</Paragraphs>
  <TotalTime>35</TotalTime>
  <ScaleCrop>false</ScaleCrop>
  <LinksUpToDate>false</LinksUpToDate>
  <CharactersWithSpaces>6717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2018-07-27T02:11:00Z</dcterms:created>
  <dc:creator>Hi</dc:creator>
  <cp:lastModifiedBy>greatwall</cp:lastModifiedBy>
  <cp:lastPrinted>2021-10-29T16:04:00Z</cp:lastPrinted>
  <dcterms:modified xsi:type="dcterms:W3CDTF">2021-12-24T17:36:02Z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96E7B11029DD472D94AE305279BC28AC</vt:lpwstr>
  </property>
</Properties>
</file>