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54" w:tblpY="90"/>
        <w:tblOverlap w:val="never"/>
        <w:tblW w:w="133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501"/>
        <w:gridCol w:w="502"/>
        <w:gridCol w:w="502"/>
        <w:gridCol w:w="502"/>
        <w:gridCol w:w="626"/>
        <w:gridCol w:w="502"/>
        <w:gridCol w:w="502"/>
        <w:gridCol w:w="502"/>
        <w:gridCol w:w="502"/>
        <w:gridCol w:w="626"/>
        <w:gridCol w:w="802"/>
        <w:gridCol w:w="502"/>
        <w:gridCol w:w="502"/>
        <w:gridCol w:w="502"/>
        <w:gridCol w:w="502"/>
        <w:gridCol w:w="626"/>
        <w:gridCol w:w="1910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4"/>
              </w:rPr>
              <w:t>附件6：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临县农业生产托管服务试点项目作业补贴资金支付表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 乡（镇）人民政府（签字盖章）：                  县现代农业发展服务中心（签字盖章）：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补贴对象</w:t>
            </w:r>
          </w:p>
        </w:tc>
        <w:tc>
          <w:tcPr>
            <w:tcW w:w="2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项目任务验收合格面积（亩）</w:t>
            </w:r>
          </w:p>
        </w:tc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补助标准（元/亩）</w:t>
            </w:r>
          </w:p>
        </w:tc>
        <w:tc>
          <w:tcPr>
            <w:tcW w:w="3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卡号或账号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报领人签字并盖章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15"/>
                <w:szCs w:val="15"/>
              </w:rPr>
              <w:t>（打捆）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15"/>
                <w:szCs w:val="15"/>
              </w:rPr>
              <w:t>（打捆）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收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还田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15"/>
                <w:szCs w:val="15"/>
              </w:rPr>
              <w:t>（打捆）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cs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cs="仿宋"/>
          <w:color w:val="000000"/>
          <w:kern w:val="0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418" w:gutter="0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B4F8E"/>
    <w:rsid w:val="6F3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2023-02-09T18:14:00Z</dcterms:created>
  <dc:creator>greatwall</dc:creator>
  <cp:lastModifiedBy>greatwall</cp:lastModifiedBy>
  <dcterms:modified xsi:type="dcterms:W3CDTF">2023-02-09T18:17:09Z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