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9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418"/>
        <w:gridCol w:w="2126"/>
        <w:gridCol w:w="442"/>
        <w:gridCol w:w="1542"/>
        <w:gridCol w:w="775"/>
        <w:gridCol w:w="643"/>
        <w:gridCol w:w="1040"/>
        <w:gridCol w:w="836"/>
        <w:gridCol w:w="1088"/>
        <w:gridCol w:w="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仿宋"/>
                <w:color w:val="000000"/>
                <w:szCs w:val="32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32"/>
              </w:rPr>
              <w:t>附件3：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2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</w:rPr>
              <w:t>临县农业生产托管服务组织选取情况表</w:t>
            </w:r>
          </w:p>
          <w:p>
            <w:pPr>
              <w:widowControl/>
              <w:ind w:firstLine="480" w:firstLineChars="200"/>
              <w:textAlignment w:val="center"/>
              <w:rPr>
                <w:rFonts w:ascii="黑体" w:hAnsi="宋体" w:eastAsia="黑体" w:cs="黑体"/>
                <w:color w:val="000000"/>
                <w:kern w:val="0"/>
                <w:szCs w:val="32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乡（镇）（公章）                               服务组织（公章）                   填表时间：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服务组织名称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现有农机具数量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（台、马力）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主要服务产业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和环节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服务能力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 xml:space="preserve">  （亩）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计划服务面积</w:t>
            </w:r>
          </w:p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3EB017"/>
    <w:rsid w:val="F93EB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2023-02-09T18:12:00Z</dcterms:created>
  <dc:creator>greatwall</dc:creator>
  <cp:lastModifiedBy>greatwall</cp:lastModifiedBy>
  <dcterms:modified xsi:type="dcterms:W3CDTF">2023-02-09T18:16:42Z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