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6"/>
        <w:gridCol w:w="3341"/>
        <w:gridCol w:w="23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临县各乡（镇）订单式培训或劳务品牌培训任务分解表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  <w:jc w:val="center"/>
        </w:trPr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乡镇名称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培训任务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 文 镇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 庄 镇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木瓜坪乡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 泉 镇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 业 乡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 坪 乡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 禹 乡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 交 镇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湍水头镇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 赶 乡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林家坪镇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碛 口 镇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 贤 镇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刘家会镇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安家庄乡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丛罗峪镇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 峪 镇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石白头乡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青凉寺乡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雷家碛乡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兔 坂 镇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 虎 镇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 堡 乡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hMDE4ODNkMDgwODRjNjA1ZjUyNzIyMDI3ZDg5NGEifQ=="/>
  </w:docVars>
  <w:rsids>
    <w:rsidRoot w:val="00091C6C"/>
    <w:rsid w:val="0009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uiPriority w:val="0"/>
    <w:pPr>
      <w:widowControl w:val="0"/>
      <w:pBdr>
        <w:bottom w:val="single" w:color="auto" w:sz="6" w:space="1"/>
      </w:pBdr>
      <w:tabs>
        <w:tab w:val="center" w:pos="4140"/>
        <w:tab w:val="right" w:pos="8300"/>
      </w:tabs>
      <w:snapToGrid w:val="0"/>
      <w:spacing w:after="0"/>
      <w:jc w:val="center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2022-12-30T09:30:00Z</dcterms:created>
  <dc:creator>mqf</dc:creator>
  <cp:lastModifiedBy>mqf</cp:lastModifiedBy>
  <dcterms:modified xsi:type="dcterms:W3CDTF">2022-12-30T09:30:28Z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2052-11.1.0.11807</vt:lpwstr>
  </property>
  <property fmtid="{D5CDD505-2E9C-101B-9397-08002B2CF9AE}" pid="3" name="ICV">
    <vt:lpwstr>81E1E9C734E24657A73779742BDF9352</vt:lpwstr>
  </property>
</Properties>
</file>