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7"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临县卫生健康和体育局</w:t>
      </w:r>
    </w:p>
    <w:p>
      <w:pPr>
        <w:pageBreakBefore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通过法定途径分类</w:t>
      </w:r>
    </w:p>
    <w:p>
      <w:pPr>
        <w:pageBreakBefore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处理信访</w:t>
      </w:r>
      <w:bookmarkStart w:id="0" w:name="_GoBack"/>
      <w:bookmarkEnd w:id="0"/>
      <w:r>
        <w:rPr>
          <w:rFonts w:hint="eastAsia" w:ascii="方正小标宋简体" w:hAnsi="方正小标宋简体" w:eastAsia="方正小标宋简体" w:cs="方正小标宋简体"/>
          <w:sz w:val="44"/>
          <w:szCs w:val="44"/>
          <w:lang w:eastAsia="zh-CN"/>
        </w:rPr>
        <w:t>诉求清单</w:t>
      </w:r>
    </w:p>
    <w:p>
      <w:pPr>
        <w:keepNext w:val="0"/>
        <w:keepLines w:val="0"/>
        <w:pageBreakBefore w:val="0"/>
        <w:kinsoku/>
        <w:wordWrap/>
        <w:overflowPunct/>
        <w:topLinePunct w:val="0"/>
        <w:autoSpaceDE/>
        <w:autoSpaceDN/>
        <w:bidi w:val="0"/>
        <w:adjustRightInd/>
        <w:snapToGrid/>
        <w:spacing w:line="567"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numPr>
          <w:ilvl w:val="0"/>
          <w:numId w:val="0"/>
        </w:numPr>
        <w:kinsoku/>
        <w:wordWrap/>
        <w:overflowPunct/>
        <w:topLinePunct w:val="0"/>
        <w:autoSpaceDE/>
        <w:autoSpaceDN/>
        <w:bidi w:val="0"/>
        <w:adjustRightInd/>
        <w:snapToGrid/>
        <w:spacing w:line="567" w:lineRule="exact"/>
        <w:ind w:firstLine="643" w:firstLineChars="200"/>
        <w:jc w:val="left"/>
        <w:textAlignment w:val="auto"/>
        <w:rPr>
          <w:rFonts w:hint="eastAsia" w:ascii="仿宋" w:hAnsi="仿宋" w:eastAsia="仿宋" w:cs="仿宋"/>
          <w:b/>
          <w:bCs/>
          <w:sz w:val="32"/>
          <w:szCs w:val="32"/>
          <w:lang w:eastAsia="zh-CN"/>
        </w:rPr>
      </w:pPr>
      <w:r>
        <w:rPr>
          <w:rFonts w:hint="eastAsia" w:ascii="黑体" w:hAnsi="黑体" w:eastAsia="黑体" w:cs="黑体"/>
          <w:b/>
          <w:bCs/>
          <w:sz w:val="32"/>
          <w:szCs w:val="32"/>
          <w:lang w:val="en-US" w:eastAsia="zh-CN"/>
        </w:rPr>
        <w:t>一、</w:t>
      </w:r>
      <w:r>
        <w:rPr>
          <w:rFonts w:hint="eastAsia" w:ascii="黑体" w:hAnsi="黑体" w:eastAsia="黑体" w:cs="黑体"/>
          <w:b/>
          <w:bCs/>
          <w:sz w:val="32"/>
          <w:szCs w:val="32"/>
          <w:lang w:eastAsia="zh-CN"/>
        </w:rPr>
        <w:t>诉讼</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3"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医疗损害赔偿责任争议</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法律依据：《侵权责任法》（主席令第</w:t>
      </w:r>
      <w:r>
        <w:rPr>
          <w:rFonts w:hint="eastAsia" w:ascii="仿宋" w:hAnsi="仿宋" w:eastAsia="仿宋" w:cs="仿宋"/>
          <w:sz w:val="32"/>
          <w:szCs w:val="32"/>
          <w:lang w:val="en-US" w:eastAsia="zh-CN"/>
        </w:rPr>
        <w:t>21号2009年</w:t>
      </w:r>
      <w:r>
        <w:rPr>
          <w:rFonts w:hint="eastAsia" w:ascii="仿宋" w:hAnsi="仿宋" w:eastAsia="仿宋" w:cs="仿宋"/>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jc w:val="left"/>
        <w:textAlignment w:val="auto"/>
        <w:rPr>
          <w:rFonts w:hint="eastAsia" w:ascii="仿宋" w:hAnsi="仿宋" w:eastAsia="仿宋" w:cs="仿宋"/>
          <w:b w:val="0"/>
          <w:i w:val="0"/>
          <w:caps w:val="0"/>
          <w:color w:val="464445"/>
          <w:spacing w:val="0"/>
          <w:sz w:val="32"/>
          <w:szCs w:val="32"/>
          <w:shd w:val="clear" w:color="auto" w:fill="FFFFFF"/>
        </w:rPr>
      </w:pPr>
      <w:r>
        <w:rPr>
          <w:rFonts w:hint="eastAsia" w:ascii="仿宋" w:hAnsi="仿宋" w:eastAsia="仿宋" w:cs="仿宋"/>
          <w:sz w:val="32"/>
          <w:szCs w:val="32"/>
          <w:lang w:eastAsia="zh-CN"/>
        </w:rPr>
        <w:t>第五十四条</w:t>
      </w:r>
      <w:r>
        <w:rPr>
          <w:rFonts w:hint="eastAsia" w:ascii="仿宋" w:hAnsi="仿宋" w:eastAsia="仿宋" w:cs="仿宋"/>
          <w:sz w:val="32"/>
          <w:szCs w:val="32"/>
          <w:lang w:val="en-US" w:eastAsia="zh-CN"/>
        </w:rPr>
        <w:t xml:space="preserve"> </w:t>
      </w:r>
      <w:r>
        <w:rPr>
          <w:rFonts w:hint="eastAsia" w:ascii="仿宋" w:hAnsi="仿宋" w:eastAsia="仿宋" w:cs="仿宋"/>
          <w:b w:val="0"/>
          <w:i w:val="0"/>
          <w:caps w:val="0"/>
          <w:color w:val="464445"/>
          <w:spacing w:val="0"/>
          <w:sz w:val="32"/>
          <w:szCs w:val="32"/>
          <w:shd w:val="clear" w:color="auto" w:fill="FFFFFF"/>
        </w:rPr>
        <w:t>患者在诊疗活动中受到损害，医疗机构及其医务人员有过错的，由医疗机构承担赔偿责任。</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jc w:val="left"/>
        <w:textAlignment w:val="auto"/>
        <w:rPr>
          <w:rFonts w:hint="eastAsia" w:ascii="仿宋" w:hAnsi="仿宋" w:eastAsia="仿宋" w:cs="仿宋"/>
          <w:b w:val="0"/>
          <w:i w:val="0"/>
          <w:caps w:val="0"/>
          <w:color w:val="464445"/>
          <w:spacing w:val="0"/>
          <w:sz w:val="32"/>
          <w:szCs w:val="32"/>
          <w:shd w:val="clear" w:color="auto" w:fill="FFFFFF"/>
          <w:lang w:eastAsia="zh-CN"/>
        </w:rPr>
      </w:pPr>
      <w:r>
        <w:rPr>
          <w:rFonts w:hint="eastAsia" w:ascii="仿宋" w:hAnsi="仿宋" w:eastAsia="仿宋" w:cs="仿宋"/>
          <w:b w:val="0"/>
          <w:i w:val="0"/>
          <w:caps w:val="0"/>
          <w:color w:val="464445"/>
          <w:spacing w:val="0"/>
          <w:sz w:val="32"/>
          <w:szCs w:val="32"/>
          <w:shd w:val="clear" w:color="auto" w:fill="FFFFFF"/>
          <w:lang w:eastAsia="zh-CN"/>
        </w:rPr>
        <w:t>《医疗事故处理条例》（国务院令第</w:t>
      </w:r>
      <w:r>
        <w:rPr>
          <w:rFonts w:hint="eastAsia" w:ascii="仿宋" w:hAnsi="仿宋" w:eastAsia="仿宋" w:cs="仿宋"/>
          <w:b w:val="0"/>
          <w:i w:val="0"/>
          <w:caps w:val="0"/>
          <w:color w:val="464445"/>
          <w:spacing w:val="0"/>
          <w:sz w:val="32"/>
          <w:szCs w:val="32"/>
          <w:shd w:val="clear" w:color="auto" w:fill="FFFFFF"/>
          <w:lang w:val="en-US" w:eastAsia="zh-CN"/>
        </w:rPr>
        <w:t>351号2002年</w:t>
      </w:r>
      <w:r>
        <w:rPr>
          <w:rFonts w:hint="eastAsia" w:ascii="仿宋" w:hAnsi="仿宋" w:eastAsia="仿宋" w:cs="仿宋"/>
          <w:b w:val="0"/>
          <w:i w:val="0"/>
          <w:caps w:val="0"/>
          <w:color w:val="464445"/>
          <w:spacing w:val="0"/>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jc w:val="left"/>
        <w:textAlignment w:val="auto"/>
        <w:rPr>
          <w:rFonts w:hint="eastAsia" w:ascii="仿宋" w:hAnsi="仿宋" w:eastAsia="仿宋" w:cs="仿宋"/>
          <w:b w:val="0"/>
          <w:i w:val="0"/>
          <w:caps w:val="0"/>
          <w:color w:val="333333"/>
          <w:spacing w:val="0"/>
          <w:sz w:val="32"/>
          <w:szCs w:val="32"/>
          <w:shd w:val="clear" w:color="auto" w:fill="FFFFFF"/>
          <w:lang w:eastAsia="zh-CN"/>
        </w:rPr>
      </w:pPr>
      <w:r>
        <w:rPr>
          <w:rFonts w:hint="eastAsia" w:ascii="仿宋" w:hAnsi="仿宋" w:eastAsia="仿宋" w:cs="仿宋"/>
          <w:b w:val="0"/>
          <w:i w:val="0"/>
          <w:caps w:val="0"/>
          <w:color w:val="333333"/>
          <w:spacing w:val="0"/>
          <w:sz w:val="32"/>
          <w:szCs w:val="32"/>
          <w:shd w:val="clear" w:color="auto" w:fill="FFFFFF"/>
        </w:rPr>
        <w:t>第四十条 当事人既向卫生行政部门提出医疗事故争议处理申请，又向人民法院提起诉讼的，卫生行政部门不予受理；卫生行政部门已经受理的，应当终止处理</w:t>
      </w:r>
      <w:r>
        <w:rPr>
          <w:rFonts w:hint="eastAsia" w:ascii="仿宋" w:hAnsi="仿宋" w:eastAsia="仿宋" w:cs="仿宋"/>
          <w:b w:val="0"/>
          <w:i w:val="0"/>
          <w:caps w:val="0"/>
          <w:color w:val="333333"/>
          <w:spacing w:val="0"/>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jc w:val="left"/>
        <w:textAlignment w:val="auto"/>
        <w:rPr>
          <w:rFonts w:hint="eastAsia" w:ascii="仿宋" w:hAnsi="仿宋" w:eastAsia="仿宋" w:cs="仿宋"/>
          <w:b w:val="0"/>
          <w:i w:val="0"/>
          <w:caps w:val="0"/>
          <w:color w:val="333333"/>
          <w:spacing w:val="0"/>
          <w:sz w:val="32"/>
          <w:szCs w:val="32"/>
          <w:shd w:val="clear" w:color="auto" w:fill="FFFFFF"/>
        </w:rPr>
      </w:pPr>
      <w:r>
        <w:rPr>
          <w:rFonts w:hint="eastAsia" w:ascii="仿宋" w:hAnsi="仿宋" w:eastAsia="仿宋" w:cs="仿宋"/>
          <w:b w:val="0"/>
          <w:i w:val="0"/>
          <w:caps w:val="0"/>
          <w:color w:val="333333"/>
          <w:spacing w:val="0"/>
          <w:sz w:val="32"/>
          <w:szCs w:val="32"/>
          <w:shd w:val="clear" w:color="auto" w:fill="FFFFFF"/>
        </w:rPr>
        <w:t>第四十六条 发生医疗事故的赔偿等民事责任争议，医患双方可以协商解决；不愿意协商或者协商不成的，当事人可以向卫生行政部门提出调解申请，也可以直接向人民法院提起民事诉讼。</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jc w:val="left"/>
        <w:textAlignment w:val="auto"/>
        <w:rPr>
          <w:rFonts w:hint="eastAsia" w:ascii="仿宋" w:hAnsi="仿宋" w:eastAsia="仿宋" w:cs="仿宋"/>
          <w:b w:val="0"/>
          <w:i w:val="0"/>
          <w:caps w:val="0"/>
          <w:color w:val="333333"/>
          <w:spacing w:val="0"/>
          <w:sz w:val="32"/>
          <w:szCs w:val="32"/>
          <w:shd w:val="clear" w:color="auto" w:fill="FFFFFF"/>
        </w:rPr>
      </w:pPr>
      <w:r>
        <w:rPr>
          <w:rFonts w:hint="eastAsia" w:ascii="仿宋" w:hAnsi="仿宋" w:eastAsia="仿宋" w:cs="仿宋"/>
          <w:b w:val="0"/>
          <w:i w:val="0"/>
          <w:caps w:val="0"/>
          <w:color w:val="333333"/>
          <w:spacing w:val="0"/>
          <w:sz w:val="32"/>
          <w:szCs w:val="32"/>
          <w:shd w:val="clear" w:color="auto" w:fill="FFFFFF"/>
        </w:rPr>
        <w:t>第六十一条 非法行医，造成患者人身损害，不属于医疗事故，触犯刑律的，依法追究刑事责任；有关赔偿，由受害人直接向人民法院提起诉讼。</w:t>
      </w:r>
    </w:p>
    <w:p>
      <w:pPr>
        <w:keepNext w:val="0"/>
        <w:keepLines w:val="0"/>
        <w:pageBreakBefore w:val="0"/>
        <w:numPr>
          <w:ilvl w:val="0"/>
          <w:numId w:val="1"/>
        </w:numPr>
        <w:tabs>
          <w:tab w:val="left" w:pos="594"/>
        </w:tabs>
        <w:kinsoku/>
        <w:wordWrap/>
        <w:overflowPunct/>
        <w:topLinePunct w:val="0"/>
        <w:autoSpaceDE/>
        <w:autoSpaceDN/>
        <w:bidi w:val="0"/>
        <w:adjustRightInd/>
        <w:snapToGrid/>
        <w:spacing w:line="567" w:lineRule="exact"/>
        <w:ind w:firstLine="643" w:firstLineChars="200"/>
        <w:jc w:val="left"/>
        <w:textAlignment w:val="auto"/>
        <w:rPr>
          <w:rFonts w:hint="eastAsia" w:ascii="楷体_GB2312" w:hAnsi="楷体_GB2312" w:eastAsia="楷体_GB2312" w:cs="楷体_GB2312"/>
          <w:b/>
          <w:bCs/>
          <w:i w:val="0"/>
          <w:caps w:val="0"/>
          <w:color w:val="333333"/>
          <w:spacing w:val="0"/>
          <w:sz w:val="32"/>
          <w:szCs w:val="32"/>
          <w:shd w:val="clear" w:color="auto" w:fill="FFFFFF"/>
          <w:lang w:val="en-US" w:eastAsia="zh-CN"/>
        </w:rPr>
      </w:pPr>
      <w:r>
        <w:rPr>
          <w:rFonts w:hint="eastAsia" w:ascii="楷体_GB2312" w:hAnsi="楷体_GB2312" w:eastAsia="楷体_GB2312" w:cs="楷体_GB2312"/>
          <w:b/>
          <w:bCs/>
          <w:i w:val="0"/>
          <w:caps w:val="0"/>
          <w:color w:val="333333"/>
          <w:spacing w:val="0"/>
          <w:sz w:val="32"/>
          <w:szCs w:val="32"/>
          <w:shd w:val="clear" w:color="auto" w:fill="FFFFFF"/>
          <w:lang w:val="en-US" w:eastAsia="zh-CN"/>
        </w:rPr>
        <w:t>不服卫生计生行政部门作出的社会抚养费征收决定。</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jc w:val="left"/>
        <w:textAlignment w:val="auto"/>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法律依据：《中华人民共和国人口与计划生育法》（主席令第63号2001年）。</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jc w:val="left"/>
        <w:textAlignment w:val="auto"/>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第四十四条 公民、法人或者其他组织认为行政机关在实施计划生育管理过程中侵犯其合法权益，可以依法申请行政复议或者提起行政诉讼。</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jc w:val="left"/>
        <w:textAlignment w:val="auto"/>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《社会抚养费征收管理办法》（国务院令第357号2002年）。</w:t>
      </w:r>
    </w:p>
    <w:p>
      <w:pPr>
        <w:keepNext w:val="0"/>
        <w:keepLines w:val="0"/>
        <w:pageBreakBefore w:val="0"/>
        <w:numPr>
          <w:ilvl w:val="0"/>
          <w:numId w:val="2"/>
        </w:numPr>
        <w:kinsoku/>
        <w:wordWrap/>
        <w:overflowPunct/>
        <w:topLinePunct w:val="0"/>
        <w:autoSpaceDE/>
        <w:autoSpaceDN/>
        <w:bidi w:val="0"/>
        <w:adjustRightInd/>
        <w:snapToGrid/>
        <w:spacing w:line="567" w:lineRule="exact"/>
        <w:ind w:firstLine="640" w:firstLineChars="200"/>
        <w:jc w:val="left"/>
        <w:textAlignment w:val="auto"/>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当事人对征收决定不服的，可以依法申请行政复议或者提起行政诉讼。</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3" w:firstLineChars="200"/>
        <w:jc w:val="left"/>
        <w:textAlignment w:val="auto"/>
        <w:rPr>
          <w:rFonts w:hint="eastAsia" w:ascii="楷体_GB2312" w:hAnsi="楷体_GB2312" w:eastAsia="楷体_GB2312" w:cs="楷体_GB2312"/>
          <w:b/>
          <w:bCs/>
          <w:i w:val="0"/>
          <w:caps w:val="0"/>
          <w:color w:val="333333"/>
          <w:spacing w:val="0"/>
          <w:sz w:val="32"/>
          <w:szCs w:val="32"/>
          <w:shd w:val="clear" w:color="auto" w:fill="FFFFFF"/>
          <w:lang w:val="en-US" w:eastAsia="zh-CN"/>
        </w:rPr>
      </w:pPr>
      <w:r>
        <w:rPr>
          <w:rFonts w:hint="eastAsia" w:ascii="楷体_GB2312" w:hAnsi="楷体_GB2312" w:eastAsia="楷体_GB2312" w:cs="楷体_GB2312"/>
          <w:b/>
          <w:bCs/>
          <w:i w:val="0"/>
          <w:caps w:val="0"/>
          <w:color w:val="333333"/>
          <w:spacing w:val="0"/>
          <w:sz w:val="32"/>
          <w:szCs w:val="32"/>
          <w:shd w:val="clear" w:color="auto" w:fill="FFFFFF"/>
          <w:lang w:val="en-US" w:eastAsia="zh-CN"/>
        </w:rPr>
        <w:t>（三）精神障碍诊断、鉴定及住院治疗</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jc w:val="left"/>
        <w:textAlignment w:val="auto"/>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法律依据：《精神卫生法》（主席令第62号2012年）。</w:t>
      </w:r>
      <w:r>
        <w:rPr>
          <w:rFonts w:hint="eastAsia" w:ascii="仿宋" w:hAnsi="仿宋" w:eastAsia="仿宋" w:cs="仿宋"/>
          <w:b w:val="0"/>
          <w:i w:val="0"/>
          <w:caps w:val="0"/>
          <w:color w:val="333333"/>
          <w:spacing w:val="0"/>
          <w:sz w:val="32"/>
          <w:szCs w:val="32"/>
          <w:shd w:val="clear" w:color="auto" w:fill="FFFFFF"/>
          <w:lang w:val="en-US" w:eastAsia="zh-CN"/>
        </w:rPr>
        <w:tab/>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jc w:val="left"/>
        <w:textAlignment w:val="auto"/>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第八十二条 精神障碍患者或者其监护人、近亲属认为行政机关、医疗机构或者其他有关单位和个人违反本法规定侵害患者合法权益的，可以依法提起诉讼。</w:t>
      </w:r>
    </w:p>
    <w:p>
      <w:pPr>
        <w:keepNext w:val="0"/>
        <w:keepLines w:val="0"/>
        <w:pageBreakBefore w:val="0"/>
        <w:numPr>
          <w:ilvl w:val="0"/>
          <w:numId w:val="3"/>
        </w:numPr>
        <w:kinsoku/>
        <w:wordWrap/>
        <w:overflowPunct/>
        <w:topLinePunct w:val="0"/>
        <w:autoSpaceDE/>
        <w:autoSpaceDN/>
        <w:bidi w:val="0"/>
        <w:adjustRightInd/>
        <w:snapToGrid/>
        <w:spacing w:line="567" w:lineRule="exact"/>
        <w:ind w:firstLine="643" w:firstLineChars="200"/>
        <w:jc w:val="left"/>
        <w:textAlignment w:val="auto"/>
        <w:rPr>
          <w:rFonts w:hint="eastAsia" w:ascii="楷体_GB2312" w:hAnsi="楷体_GB2312" w:eastAsia="楷体_GB2312" w:cs="楷体_GB2312"/>
          <w:b/>
          <w:bCs/>
          <w:i w:val="0"/>
          <w:caps w:val="0"/>
          <w:color w:val="333333"/>
          <w:spacing w:val="0"/>
          <w:sz w:val="32"/>
          <w:szCs w:val="32"/>
          <w:shd w:val="clear" w:color="auto" w:fill="FFFFFF"/>
          <w:lang w:val="en-US" w:eastAsia="zh-CN"/>
        </w:rPr>
      </w:pPr>
      <w:r>
        <w:rPr>
          <w:rFonts w:hint="eastAsia" w:ascii="楷体_GB2312" w:hAnsi="楷体_GB2312" w:eastAsia="楷体_GB2312" w:cs="楷体_GB2312"/>
          <w:b/>
          <w:bCs/>
          <w:i w:val="0"/>
          <w:caps w:val="0"/>
          <w:color w:val="333333"/>
          <w:spacing w:val="0"/>
          <w:sz w:val="32"/>
          <w:szCs w:val="32"/>
          <w:shd w:val="clear" w:color="auto" w:fill="FFFFFF"/>
          <w:lang w:val="en-US" w:eastAsia="zh-CN"/>
        </w:rPr>
        <w:t>调解协议履行或内容争议。</w:t>
      </w:r>
    </w:p>
    <w:p>
      <w:pPr>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法律依据：《人民调解法》（主席令第34号2010年）。</w:t>
      </w:r>
    </w:p>
    <w:p>
      <w:pPr>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i w:val="0"/>
          <w:caps w:val="0"/>
          <w:color w:val="464445"/>
          <w:spacing w:val="0"/>
          <w:sz w:val="32"/>
          <w:szCs w:val="32"/>
          <w:shd w:val="clear" w:color="auto" w:fill="FFFFFF"/>
        </w:rPr>
      </w:pPr>
      <w:r>
        <w:rPr>
          <w:rFonts w:hint="eastAsia" w:ascii="仿宋" w:hAnsi="仿宋" w:eastAsia="仿宋" w:cs="仿宋"/>
          <w:b w:val="0"/>
          <w:i w:val="0"/>
          <w:caps w:val="0"/>
          <w:color w:val="464445"/>
          <w:spacing w:val="0"/>
          <w:sz w:val="32"/>
          <w:szCs w:val="32"/>
          <w:shd w:val="clear" w:color="auto" w:fill="FFFFFF"/>
        </w:rPr>
        <w:t>第三十二条 经人民调解委员会调解达成调解协议后，当事人之间就调解协议的履行或者调解协议的内容发生争议的，一方当事人可以向人民法院提起诉讼。</w:t>
      </w:r>
      <w:r>
        <w:rPr>
          <w:rFonts w:hint="eastAsia" w:ascii="仿宋" w:hAnsi="仿宋" w:eastAsia="仿宋" w:cs="仿宋"/>
          <w:b w:val="0"/>
          <w:i w:val="0"/>
          <w:caps w:val="0"/>
          <w:color w:val="464445"/>
          <w:spacing w:val="0"/>
          <w:sz w:val="32"/>
          <w:szCs w:val="32"/>
          <w:shd w:val="clear" w:color="auto" w:fill="FFFFFF"/>
        </w:rPr>
        <w:br w:type="textWrapping"/>
      </w:r>
      <w:r>
        <w:rPr>
          <w:rFonts w:hint="eastAsia" w:ascii="仿宋" w:hAnsi="仿宋" w:eastAsia="仿宋" w:cs="仿宋"/>
          <w:b w:val="0"/>
          <w:i w:val="0"/>
          <w:caps w:val="0"/>
          <w:color w:val="464445"/>
          <w:spacing w:val="0"/>
          <w:sz w:val="32"/>
          <w:szCs w:val="32"/>
          <w:shd w:val="clear" w:color="auto" w:fill="FFFFFF"/>
          <w:lang w:val="en-US" w:eastAsia="zh-CN"/>
        </w:rPr>
        <w:t xml:space="preserve">    </w:t>
      </w:r>
      <w:r>
        <w:rPr>
          <w:rFonts w:hint="eastAsia" w:ascii="仿宋" w:hAnsi="仿宋" w:eastAsia="仿宋" w:cs="仿宋"/>
          <w:b w:val="0"/>
          <w:i w:val="0"/>
          <w:caps w:val="0"/>
          <w:color w:val="464445"/>
          <w:spacing w:val="0"/>
          <w:sz w:val="32"/>
          <w:szCs w:val="32"/>
          <w:shd w:val="clear" w:color="auto" w:fill="FFFFFF"/>
        </w:rPr>
        <w:t>第三十三条 经人民调解委员会调解达成调解协议后，双方当事人认为有必要的，可以自调解协议生效之日起三十日内共同向人民法院申请司法确认，人民法院应当及时对调解协议进行审查，依法确认调解协议的效力。</w:t>
      </w:r>
      <w:r>
        <w:rPr>
          <w:rFonts w:hint="eastAsia" w:ascii="仿宋" w:hAnsi="仿宋" w:eastAsia="仿宋" w:cs="仿宋"/>
          <w:b w:val="0"/>
          <w:i w:val="0"/>
          <w:caps w:val="0"/>
          <w:color w:val="464445"/>
          <w:spacing w:val="0"/>
          <w:sz w:val="32"/>
          <w:szCs w:val="32"/>
          <w:shd w:val="clear" w:color="auto" w:fill="FFFFFF"/>
        </w:rPr>
        <w:br w:type="textWrapping"/>
      </w:r>
      <w:r>
        <w:rPr>
          <w:rFonts w:hint="eastAsia" w:ascii="仿宋" w:hAnsi="仿宋" w:eastAsia="仿宋" w:cs="仿宋"/>
          <w:b w:val="0"/>
          <w:i w:val="0"/>
          <w:caps w:val="0"/>
          <w:color w:val="464445"/>
          <w:spacing w:val="0"/>
          <w:sz w:val="32"/>
          <w:szCs w:val="32"/>
          <w:shd w:val="clear" w:color="auto" w:fill="FFFFFF"/>
          <w:lang w:val="en-US" w:eastAsia="zh-CN"/>
        </w:rPr>
        <w:t xml:space="preserve">    </w:t>
      </w:r>
      <w:r>
        <w:rPr>
          <w:rFonts w:hint="eastAsia" w:ascii="仿宋" w:hAnsi="仿宋" w:eastAsia="仿宋" w:cs="仿宋"/>
          <w:b w:val="0"/>
          <w:i w:val="0"/>
          <w:caps w:val="0"/>
          <w:color w:val="464445"/>
          <w:spacing w:val="0"/>
          <w:sz w:val="32"/>
          <w:szCs w:val="32"/>
          <w:shd w:val="clear" w:color="auto" w:fill="FFFFFF"/>
        </w:rPr>
        <w:t>人民法院依法确认调解协议有效，一方当事人拒绝履行或者未全部履行的，对方当事人可以向人民法院申请强制执行。</w:t>
      </w:r>
      <w:r>
        <w:rPr>
          <w:rFonts w:hint="eastAsia" w:ascii="仿宋" w:hAnsi="仿宋" w:eastAsia="仿宋" w:cs="仿宋"/>
          <w:b w:val="0"/>
          <w:i w:val="0"/>
          <w:caps w:val="0"/>
          <w:color w:val="464445"/>
          <w:spacing w:val="0"/>
          <w:sz w:val="32"/>
          <w:szCs w:val="32"/>
          <w:shd w:val="clear" w:color="auto" w:fill="FFFFFF"/>
        </w:rPr>
        <w:br w:type="textWrapping"/>
      </w:r>
      <w:r>
        <w:rPr>
          <w:rFonts w:hint="eastAsia" w:ascii="仿宋" w:hAnsi="仿宋" w:eastAsia="仿宋" w:cs="仿宋"/>
          <w:b w:val="0"/>
          <w:i w:val="0"/>
          <w:caps w:val="0"/>
          <w:color w:val="464445"/>
          <w:spacing w:val="0"/>
          <w:sz w:val="32"/>
          <w:szCs w:val="32"/>
          <w:shd w:val="clear" w:color="auto" w:fill="FFFFFF"/>
          <w:lang w:val="en-US" w:eastAsia="zh-CN"/>
        </w:rPr>
        <w:t xml:space="preserve">    </w:t>
      </w:r>
      <w:r>
        <w:rPr>
          <w:rFonts w:hint="eastAsia" w:ascii="仿宋" w:hAnsi="仿宋" w:eastAsia="仿宋" w:cs="仿宋"/>
          <w:b w:val="0"/>
          <w:i w:val="0"/>
          <w:caps w:val="0"/>
          <w:color w:val="464445"/>
          <w:spacing w:val="0"/>
          <w:sz w:val="32"/>
          <w:szCs w:val="32"/>
          <w:shd w:val="clear" w:color="auto" w:fill="FFFFFF"/>
        </w:rPr>
        <w:t>人民法院依法确认调解协议无效的，当事人可以通过人民调解方式变更原调解协议或者达成新的调解协议，也可以向人民法院提起诉讼。</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3" w:firstLineChars="200"/>
        <w:jc w:val="left"/>
        <w:textAlignment w:val="auto"/>
        <w:rPr>
          <w:rFonts w:hint="eastAsia" w:ascii="楷体_GB2312" w:hAnsi="楷体_GB2312" w:eastAsia="楷体_GB2312" w:cs="楷体_GB2312"/>
          <w:b/>
          <w:bCs/>
          <w:i w:val="0"/>
          <w:caps w:val="0"/>
          <w:color w:val="333333"/>
          <w:spacing w:val="0"/>
          <w:sz w:val="32"/>
          <w:szCs w:val="32"/>
          <w:shd w:val="clear" w:color="auto" w:fill="FFFFFF"/>
          <w:lang w:val="en-US" w:eastAsia="zh-CN"/>
        </w:rPr>
      </w:pPr>
    </w:p>
    <w:p>
      <w:pPr>
        <w:keepNext w:val="0"/>
        <w:keepLines w:val="0"/>
        <w:pageBreakBefore w:val="0"/>
        <w:numPr>
          <w:ilvl w:val="0"/>
          <w:numId w:val="4"/>
        </w:numPr>
        <w:kinsoku/>
        <w:wordWrap/>
        <w:overflowPunct/>
        <w:topLinePunct w:val="0"/>
        <w:autoSpaceDE/>
        <w:autoSpaceDN/>
        <w:bidi w:val="0"/>
        <w:adjustRightInd/>
        <w:snapToGrid/>
        <w:spacing w:line="567" w:lineRule="exact"/>
        <w:ind w:firstLine="643" w:firstLineChars="200"/>
        <w:jc w:val="left"/>
        <w:textAlignment w:val="auto"/>
        <w:rPr>
          <w:rFonts w:hint="eastAsia" w:ascii="黑体" w:hAnsi="黑体" w:eastAsia="黑体" w:cs="黑体"/>
          <w:b/>
          <w:bCs/>
          <w:i w:val="0"/>
          <w:caps w:val="0"/>
          <w:color w:val="464445"/>
          <w:spacing w:val="0"/>
          <w:sz w:val="32"/>
          <w:szCs w:val="32"/>
          <w:shd w:val="clear" w:color="auto" w:fill="FFFFFF"/>
          <w:lang w:eastAsia="zh-CN"/>
        </w:rPr>
      </w:pPr>
      <w:r>
        <w:rPr>
          <w:rFonts w:hint="eastAsia" w:ascii="黑体" w:hAnsi="黑体" w:eastAsia="黑体" w:cs="黑体"/>
          <w:b/>
          <w:bCs/>
          <w:i w:val="0"/>
          <w:caps w:val="0"/>
          <w:color w:val="464445"/>
          <w:spacing w:val="0"/>
          <w:sz w:val="32"/>
          <w:szCs w:val="32"/>
          <w:shd w:val="clear" w:color="auto" w:fill="FFFFFF"/>
          <w:lang w:eastAsia="zh-CN"/>
        </w:rPr>
        <w:t>仲裁</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3" w:firstLineChars="200"/>
        <w:jc w:val="left"/>
        <w:textAlignment w:val="auto"/>
        <w:rPr>
          <w:rFonts w:hint="eastAsia" w:ascii="楷体_GB2312" w:hAnsi="楷体_GB2312" w:eastAsia="楷体_GB2312" w:cs="楷体_GB2312"/>
          <w:b/>
          <w:bCs/>
          <w:i w:val="0"/>
          <w:caps w:val="0"/>
          <w:color w:val="464445"/>
          <w:spacing w:val="0"/>
          <w:sz w:val="32"/>
          <w:szCs w:val="32"/>
          <w:shd w:val="clear" w:color="auto" w:fill="FFFFFF"/>
          <w:lang w:val="en-US" w:eastAsia="zh-CN"/>
        </w:rPr>
      </w:pPr>
      <w:r>
        <w:rPr>
          <w:rFonts w:hint="eastAsia" w:ascii="楷体_GB2312" w:hAnsi="楷体_GB2312" w:eastAsia="楷体_GB2312" w:cs="楷体_GB2312"/>
          <w:b/>
          <w:bCs/>
          <w:i w:val="0"/>
          <w:caps w:val="0"/>
          <w:color w:val="464445"/>
          <w:spacing w:val="0"/>
          <w:sz w:val="32"/>
          <w:szCs w:val="32"/>
          <w:shd w:val="clear" w:color="auto" w:fill="FFFFFF"/>
          <w:lang w:val="en-US" w:eastAsia="zh-CN"/>
        </w:rPr>
        <w:t>（一）人事争议。</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jc w:val="left"/>
        <w:textAlignment w:val="auto"/>
        <w:rPr>
          <w:rFonts w:hint="eastAsia" w:ascii="仿宋" w:hAnsi="仿宋" w:eastAsia="仿宋" w:cs="仿宋"/>
          <w:b w:val="0"/>
          <w:i w:val="0"/>
          <w:caps w:val="0"/>
          <w:color w:val="464445"/>
          <w:spacing w:val="0"/>
          <w:sz w:val="32"/>
          <w:szCs w:val="32"/>
          <w:shd w:val="clear" w:color="auto" w:fill="FFFFFF"/>
          <w:lang w:val="en-US" w:eastAsia="zh-CN"/>
        </w:rPr>
      </w:pPr>
      <w:r>
        <w:rPr>
          <w:rFonts w:hint="eastAsia" w:ascii="仿宋" w:hAnsi="仿宋" w:eastAsia="仿宋" w:cs="仿宋"/>
          <w:b w:val="0"/>
          <w:i w:val="0"/>
          <w:caps w:val="0"/>
          <w:color w:val="464445"/>
          <w:spacing w:val="0"/>
          <w:sz w:val="32"/>
          <w:szCs w:val="32"/>
          <w:shd w:val="clear" w:color="auto" w:fill="FFFFFF"/>
          <w:lang w:val="en-US" w:eastAsia="zh-CN"/>
        </w:rPr>
        <w:t>法律依据：《中华人民共和国公务员法》（主席令第35号2005年）。</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jc w:val="left"/>
        <w:textAlignment w:val="auto"/>
        <w:rPr>
          <w:rFonts w:hint="eastAsia" w:ascii="仿宋" w:hAnsi="仿宋" w:eastAsia="仿宋" w:cs="仿宋"/>
          <w:b w:val="0"/>
          <w:i w:val="0"/>
          <w:caps w:val="0"/>
          <w:color w:val="464445"/>
          <w:spacing w:val="0"/>
          <w:sz w:val="32"/>
          <w:szCs w:val="32"/>
          <w:shd w:val="clear" w:color="auto" w:fill="FFFFFF"/>
          <w:lang w:val="en-US" w:eastAsia="zh-CN"/>
        </w:rPr>
      </w:pPr>
      <w:r>
        <w:rPr>
          <w:rFonts w:hint="eastAsia" w:ascii="仿宋" w:hAnsi="仿宋" w:eastAsia="仿宋" w:cs="仿宋"/>
          <w:b w:val="0"/>
          <w:i w:val="0"/>
          <w:caps w:val="0"/>
          <w:color w:val="464445"/>
          <w:spacing w:val="0"/>
          <w:sz w:val="32"/>
          <w:szCs w:val="32"/>
          <w:shd w:val="clear" w:color="auto" w:fill="FFFFFF"/>
          <w:lang w:val="en-US" w:eastAsia="zh-CN"/>
        </w:rPr>
        <w:t>第一百条 国家建立人事争议仲裁制度。</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jc w:val="left"/>
        <w:textAlignment w:val="auto"/>
        <w:rPr>
          <w:rFonts w:hint="eastAsia" w:ascii="仿宋" w:hAnsi="仿宋" w:eastAsia="仿宋" w:cs="仿宋"/>
          <w:b w:val="0"/>
          <w:i w:val="0"/>
          <w:caps w:val="0"/>
          <w:color w:val="464445"/>
          <w:spacing w:val="0"/>
          <w:sz w:val="32"/>
          <w:szCs w:val="32"/>
          <w:shd w:val="clear" w:color="auto" w:fill="FFFFFF"/>
        </w:rPr>
      </w:pPr>
      <w:r>
        <w:rPr>
          <w:rFonts w:hint="eastAsia" w:ascii="仿宋" w:hAnsi="仿宋" w:eastAsia="仿宋" w:cs="仿宋"/>
          <w:b w:val="0"/>
          <w:i w:val="0"/>
          <w:caps w:val="0"/>
          <w:color w:val="464445"/>
          <w:spacing w:val="0"/>
          <w:sz w:val="32"/>
          <w:szCs w:val="32"/>
          <w:shd w:val="clear" w:color="auto" w:fill="FFFFFF"/>
        </w:rPr>
        <w:t>人事争议仲裁应当根据合法、公正、及时处理的原则，依法维护争议双方的合法权益。</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jc w:val="left"/>
        <w:textAlignment w:val="auto"/>
        <w:rPr>
          <w:rFonts w:hint="eastAsia" w:ascii="仿宋" w:hAnsi="仿宋" w:eastAsia="仿宋" w:cs="仿宋"/>
          <w:b w:val="0"/>
          <w:i w:val="0"/>
          <w:caps w:val="0"/>
          <w:color w:val="464445"/>
          <w:spacing w:val="0"/>
          <w:sz w:val="32"/>
          <w:szCs w:val="32"/>
          <w:shd w:val="clear" w:color="auto" w:fill="FFFFFF"/>
        </w:rPr>
      </w:pPr>
      <w:r>
        <w:rPr>
          <w:rFonts w:hint="eastAsia" w:ascii="仿宋" w:hAnsi="仿宋" w:eastAsia="仿宋" w:cs="仿宋"/>
          <w:b w:val="0"/>
          <w:i w:val="0"/>
          <w:caps w:val="0"/>
          <w:color w:val="464445"/>
          <w:spacing w:val="0"/>
          <w:sz w:val="32"/>
          <w:szCs w:val="32"/>
          <w:shd w:val="clear" w:color="auto" w:fill="FFFFFF"/>
        </w:rPr>
        <w:t>人事争议仲裁委员会根据需要设立。人事争议仲裁委员会由公务员主管部门的代表、聘用机关的代表、聘任制公务员的代表以及法律专家组成。</w:t>
      </w:r>
      <w:r>
        <w:rPr>
          <w:rFonts w:hint="eastAsia" w:ascii="仿宋" w:hAnsi="仿宋" w:eastAsia="仿宋" w:cs="仿宋"/>
          <w:b w:val="0"/>
          <w:i w:val="0"/>
          <w:caps w:val="0"/>
          <w:color w:val="464445"/>
          <w:spacing w:val="0"/>
          <w:sz w:val="32"/>
          <w:szCs w:val="32"/>
          <w:shd w:val="clear" w:color="auto" w:fill="FFFFFF"/>
        </w:rPr>
        <w:br w:type="textWrapping"/>
      </w:r>
      <w:r>
        <w:rPr>
          <w:rFonts w:hint="eastAsia" w:ascii="仿宋" w:hAnsi="仿宋" w:eastAsia="仿宋" w:cs="仿宋"/>
          <w:b w:val="0"/>
          <w:i w:val="0"/>
          <w:caps w:val="0"/>
          <w:color w:val="464445"/>
          <w:spacing w:val="0"/>
          <w:sz w:val="32"/>
          <w:szCs w:val="32"/>
          <w:shd w:val="clear" w:color="auto" w:fill="FFFFFF"/>
          <w:lang w:val="en-US" w:eastAsia="zh-CN"/>
        </w:rPr>
        <w:t xml:space="preserve">    </w:t>
      </w:r>
      <w:r>
        <w:rPr>
          <w:rFonts w:hint="eastAsia" w:ascii="仿宋" w:hAnsi="仿宋" w:eastAsia="仿宋" w:cs="仿宋"/>
          <w:b w:val="0"/>
          <w:i w:val="0"/>
          <w:caps w:val="0"/>
          <w:color w:val="464445"/>
          <w:spacing w:val="0"/>
          <w:sz w:val="32"/>
          <w:szCs w:val="32"/>
          <w:shd w:val="clear" w:color="auto" w:fill="FFFFFF"/>
        </w:rPr>
        <w:t>聘任制公务员与所在机关之间因履行聘任合同发生争议的，可以自争议发生之日起六十日内向人事争议仲裁委员会申请仲裁。当事人对仲裁裁决不服的，可以自接到仲裁裁决书之日起十五日内向人民法院提起诉讼。仲裁裁决生效后，一方当事人不履行的，另一方当事人可以申请人民法院执行。</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jc w:val="left"/>
        <w:textAlignment w:val="auto"/>
        <w:rPr>
          <w:rFonts w:hint="eastAsia" w:ascii="仿宋" w:hAnsi="仿宋" w:eastAsia="仿宋" w:cs="仿宋"/>
          <w:b w:val="0"/>
          <w:i w:val="0"/>
          <w:caps w:val="0"/>
          <w:color w:val="464445"/>
          <w:spacing w:val="0"/>
          <w:sz w:val="32"/>
          <w:szCs w:val="32"/>
          <w:shd w:val="clear" w:color="auto" w:fill="FFFFFF"/>
          <w:lang w:val="en-US" w:eastAsia="zh-CN"/>
        </w:rPr>
      </w:pPr>
      <w:r>
        <w:rPr>
          <w:rFonts w:hint="eastAsia" w:ascii="仿宋" w:hAnsi="仿宋" w:eastAsia="仿宋" w:cs="仿宋"/>
          <w:b w:val="0"/>
          <w:i w:val="0"/>
          <w:caps w:val="0"/>
          <w:color w:val="464445"/>
          <w:spacing w:val="0"/>
          <w:sz w:val="32"/>
          <w:szCs w:val="32"/>
          <w:shd w:val="clear" w:color="auto" w:fill="FFFFFF"/>
          <w:lang w:val="en-US" w:eastAsia="zh-CN"/>
        </w:rPr>
        <w:t>《人事争议处理规定》（人社部发【2011】88号）</w:t>
      </w:r>
    </w:p>
    <w:p>
      <w:pPr>
        <w:keepNext w:val="0"/>
        <w:keepLines w:val="0"/>
        <w:pageBreakBefore w:val="0"/>
        <w:widowControl w:val="0"/>
        <w:numPr>
          <w:ilvl w:val="0"/>
          <w:numId w:val="0"/>
        </w:numPr>
        <w:kinsoku/>
        <w:wordWrap/>
        <w:overflowPunct/>
        <w:topLinePunct w:val="0"/>
        <w:autoSpaceDE/>
        <w:autoSpaceDN/>
        <w:bidi w:val="0"/>
        <w:adjustRightInd/>
        <w:snapToGrid/>
        <w:spacing w:line="567" w:lineRule="exact"/>
        <w:ind w:left="0" w:leftChars="0" w:right="0" w:rightChars="0" w:firstLine="640" w:firstLineChars="200"/>
        <w:jc w:val="left"/>
        <w:textAlignment w:val="auto"/>
        <w:rPr>
          <w:rFonts w:hint="eastAsia" w:ascii="仿宋" w:hAnsi="仿宋" w:eastAsia="仿宋" w:cs="仿宋"/>
          <w:b w:val="0"/>
          <w:bCs/>
          <w:sz w:val="32"/>
          <w:szCs w:val="32"/>
          <w:shd w:val="clear" w:color="auto" w:fill="auto"/>
        </w:rPr>
      </w:pPr>
      <w:r>
        <w:rPr>
          <w:rFonts w:hint="eastAsia" w:ascii="仿宋" w:hAnsi="仿宋" w:eastAsia="仿宋" w:cs="仿宋"/>
          <w:b w:val="0"/>
          <w:bCs/>
          <w:sz w:val="32"/>
          <w:szCs w:val="32"/>
          <w:shd w:val="clear" w:color="auto" w:fill="auto"/>
          <w:lang w:val="en-US"/>
        </w:rPr>
        <w:t>(</w:t>
      </w:r>
      <w:r>
        <w:rPr>
          <w:rFonts w:hint="eastAsia" w:ascii="仿宋" w:hAnsi="仿宋" w:eastAsia="仿宋" w:cs="仿宋"/>
          <w:b w:val="0"/>
          <w:bCs/>
          <w:sz w:val="32"/>
          <w:szCs w:val="32"/>
          <w:shd w:val="clear" w:color="auto" w:fill="auto"/>
        </w:rPr>
        <w:t>一</w:t>
      </w:r>
      <w:r>
        <w:rPr>
          <w:rFonts w:hint="eastAsia" w:ascii="仿宋" w:hAnsi="仿宋" w:eastAsia="仿宋" w:cs="仿宋"/>
          <w:b w:val="0"/>
          <w:bCs/>
          <w:sz w:val="32"/>
          <w:szCs w:val="32"/>
          <w:shd w:val="clear" w:color="auto" w:fill="auto"/>
          <w:lang w:val="en-US"/>
        </w:rPr>
        <w:t>)</w:t>
      </w:r>
      <w:r>
        <w:rPr>
          <w:rFonts w:hint="eastAsia" w:ascii="仿宋" w:hAnsi="仿宋" w:eastAsia="仿宋" w:cs="仿宋"/>
          <w:b w:val="0"/>
          <w:bCs/>
          <w:sz w:val="32"/>
          <w:szCs w:val="32"/>
          <w:shd w:val="clear" w:color="auto" w:fill="auto"/>
        </w:rPr>
        <w:t>实施公务员法的机关与聘任制公务员之间、参照《中华人民共和国公务员法》管理的机关</w:t>
      </w:r>
      <w:r>
        <w:rPr>
          <w:rFonts w:hint="eastAsia" w:ascii="仿宋" w:hAnsi="仿宋" w:eastAsia="仿宋" w:cs="仿宋"/>
          <w:b w:val="0"/>
          <w:bCs/>
          <w:sz w:val="32"/>
          <w:szCs w:val="32"/>
          <w:shd w:val="clear" w:color="auto" w:fill="auto"/>
          <w:lang w:val="en-US"/>
        </w:rPr>
        <w:t>(</w:t>
      </w:r>
      <w:r>
        <w:rPr>
          <w:rFonts w:hint="eastAsia" w:ascii="仿宋" w:hAnsi="仿宋" w:eastAsia="仿宋" w:cs="仿宋"/>
          <w:b w:val="0"/>
          <w:bCs/>
          <w:sz w:val="32"/>
          <w:szCs w:val="32"/>
          <w:shd w:val="clear" w:color="auto" w:fill="auto"/>
        </w:rPr>
        <w:t>单位</w:t>
      </w:r>
      <w:r>
        <w:rPr>
          <w:rFonts w:hint="eastAsia" w:ascii="仿宋" w:hAnsi="仿宋" w:eastAsia="仿宋" w:cs="仿宋"/>
          <w:b w:val="0"/>
          <w:bCs/>
          <w:sz w:val="32"/>
          <w:szCs w:val="32"/>
          <w:shd w:val="clear" w:color="auto" w:fill="auto"/>
          <w:lang w:val="en-US"/>
        </w:rPr>
        <w:t>)</w:t>
      </w:r>
      <w:r>
        <w:rPr>
          <w:rFonts w:hint="eastAsia" w:ascii="仿宋" w:hAnsi="仿宋" w:eastAsia="仿宋" w:cs="仿宋"/>
          <w:b w:val="0"/>
          <w:bCs/>
          <w:sz w:val="32"/>
          <w:szCs w:val="32"/>
          <w:shd w:val="clear" w:color="auto" w:fill="auto"/>
        </w:rPr>
        <w:t>与聘任工作人员之间因履行聘任合同发生的争议。</w:t>
      </w:r>
    </w:p>
    <w:p>
      <w:pPr>
        <w:keepNext w:val="0"/>
        <w:keepLines w:val="0"/>
        <w:pageBreakBefore w:val="0"/>
        <w:widowControl w:val="0"/>
        <w:numPr>
          <w:ilvl w:val="0"/>
          <w:numId w:val="0"/>
        </w:numPr>
        <w:kinsoku/>
        <w:wordWrap/>
        <w:overflowPunct/>
        <w:topLinePunct w:val="0"/>
        <w:autoSpaceDE/>
        <w:autoSpaceDN/>
        <w:bidi w:val="0"/>
        <w:adjustRightInd/>
        <w:snapToGrid/>
        <w:spacing w:line="567" w:lineRule="exact"/>
        <w:ind w:left="0" w:leftChars="0" w:right="0" w:rightChars="0" w:firstLine="640" w:firstLineChars="200"/>
        <w:jc w:val="left"/>
        <w:textAlignment w:val="auto"/>
        <w:rPr>
          <w:rFonts w:hint="eastAsia" w:ascii="仿宋" w:hAnsi="仿宋" w:eastAsia="仿宋" w:cs="仿宋"/>
          <w:b w:val="0"/>
          <w:bCs/>
          <w:sz w:val="32"/>
          <w:szCs w:val="32"/>
          <w:shd w:val="clear" w:color="auto" w:fill="auto"/>
        </w:rPr>
      </w:pPr>
      <w:r>
        <w:rPr>
          <w:rFonts w:hint="eastAsia" w:ascii="仿宋" w:hAnsi="仿宋" w:eastAsia="仿宋" w:cs="仿宋"/>
          <w:b w:val="0"/>
          <w:bCs/>
          <w:sz w:val="32"/>
          <w:szCs w:val="32"/>
          <w:shd w:val="clear" w:color="auto" w:fill="auto"/>
          <w:lang w:val="en-US"/>
        </w:rPr>
        <w:t>(</w:t>
      </w:r>
      <w:r>
        <w:rPr>
          <w:rFonts w:hint="eastAsia" w:ascii="仿宋" w:hAnsi="仿宋" w:eastAsia="仿宋" w:cs="仿宋"/>
          <w:b w:val="0"/>
          <w:bCs/>
          <w:sz w:val="32"/>
          <w:szCs w:val="32"/>
          <w:shd w:val="clear" w:color="auto" w:fill="auto"/>
        </w:rPr>
        <w:t>二</w:t>
      </w:r>
      <w:r>
        <w:rPr>
          <w:rFonts w:hint="eastAsia" w:ascii="仿宋" w:hAnsi="仿宋" w:eastAsia="仿宋" w:cs="仿宋"/>
          <w:b w:val="0"/>
          <w:bCs/>
          <w:sz w:val="32"/>
          <w:szCs w:val="32"/>
          <w:shd w:val="clear" w:color="auto" w:fill="auto"/>
          <w:lang w:val="en-US"/>
        </w:rPr>
        <w:t>)</w:t>
      </w:r>
      <w:r>
        <w:rPr>
          <w:rFonts w:hint="eastAsia" w:ascii="仿宋" w:hAnsi="仿宋" w:eastAsia="仿宋" w:cs="仿宋"/>
          <w:b w:val="0"/>
          <w:bCs/>
          <w:sz w:val="32"/>
          <w:szCs w:val="32"/>
          <w:shd w:val="clear" w:color="auto" w:fill="auto"/>
        </w:rPr>
        <w:t>事业单位与工作人员之间因解除人事关系、履行聘用合同发生的争议。</w:t>
      </w:r>
    </w:p>
    <w:p>
      <w:pPr>
        <w:keepNext w:val="0"/>
        <w:keepLines w:val="0"/>
        <w:pageBreakBefore w:val="0"/>
        <w:widowControl w:val="0"/>
        <w:numPr>
          <w:ilvl w:val="0"/>
          <w:numId w:val="0"/>
        </w:numPr>
        <w:kinsoku/>
        <w:wordWrap/>
        <w:overflowPunct/>
        <w:topLinePunct w:val="0"/>
        <w:autoSpaceDE/>
        <w:autoSpaceDN/>
        <w:bidi w:val="0"/>
        <w:adjustRightInd/>
        <w:snapToGrid/>
        <w:spacing w:line="567" w:lineRule="exact"/>
        <w:ind w:left="0" w:leftChars="0" w:right="0" w:rightChars="0" w:firstLine="640" w:firstLineChars="200"/>
        <w:jc w:val="left"/>
        <w:textAlignment w:val="auto"/>
        <w:rPr>
          <w:rFonts w:hint="eastAsia" w:ascii="仿宋" w:hAnsi="仿宋" w:eastAsia="仿宋" w:cs="仿宋"/>
          <w:b w:val="0"/>
          <w:bCs/>
          <w:sz w:val="32"/>
          <w:szCs w:val="32"/>
          <w:shd w:val="clear" w:color="auto" w:fill="auto"/>
        </w:rPr>
      </w:pPr>
      <w:r>
        <w:rPr>
          <w:rFonts w:hint="eastAsia" w:ascii="仿宋" w:hAnsi="仿宋" w:eastAsia="仿宋" w:cs="仿宋"/>
          <w:b w:val="0"/>
          <w:bCs/>
          <w:sz w:val="32"/>
          <w:szCs w:val="32"/>
          <w:shd w:val="clear" w:color="auto" w:fill="auto"/>
          <w:lang w:val="en-US"/>
        </w:rPr>
        <w:t>(</w:t>
      </w:r>
      <w:r>
        <w:rPr>
          <w:rFonts w:hint="eastAsia" w:ascii="仿宋" w:hAnsi="仿宋" w:eastAsia="仿宋" w:cs="仿宋"/>
          <w:b w:val="0"/>
          <w:bCs/>
          <w:sz w:val="32"/>
          <w:szCs w:val="32"/>
          <w:shd w:val="clear" w:color="auto" w:fill="auto"/>
        </w:rPr>
        <w:t>三</w:t>
      </w:r>
      <w:r>
        <w:rPr>
          <w:rFonts w:hint="eastAsia" w:ascii="仿宋" w:hAnsi="仿宋" w:eastAsia="仿宋" w:cs="仿宋"/>
          <w:b w:val="0"/>
          <w:bCs/>
          <w:sz w:val="32"/>
          <w:szCs w:val="32"/>
          <w:shd w:val="clear" w:color="auto" w:fill="auto"/>
          <w:lang w:val="en-US"/>
        </w:rPr>
        <w:t>)</w:t>
      </w:r>
      <w:r>
        <w:rPr>
          <w:rFonts w:hint="eastAsia" w:ascii="仿宋" w:hAnsi="仿宋" w:eastAsia="仿宋" w:cs="仿宋"/>
          <w:b w:val="0"/>
          <w:bCs/>
          <w:sz w:val="32"/>
          <w:szCs w:val="32"/>
          <w:shd w:val="clear" w:color="auto" w:fill="auto"/>
        </w:rPr>
        <w:t>社团组织与工作人员之间因解除人事关系、履行聘用合同发生的争议。</w:t>
      </w:r>
    </w:p>
    <w:p>
      <w:pPr>
        <w:keepNext w:val="0"/>
        <w:keepLines w:val="0"/>
        <w:pageBreakBefore w:val="0"/>
        <w:widowControl w:val="0"/>
        <w:numPr>
          <w:ilvl w:val="0"/>
          <w:numId w:val="0"/>
        </w:numPr>
        <w:kinsoku/>
        <w:wordWrap/>
        <w:overflowPunct/>
        <w:topLinePunct w:val="0"/>
        <w:autoSpaceDE/>
        <w:autoSpaceDN/>
        <w:bidi w:val="0"/>
        <w:adjustRightInd/>
        <w:snapToGrid/>
        <w:spacing w:line="567" w:lineRule="exact"/>
        <w:ind w:left="0" w:leftChars="0" w:right="0" w:rightChars="0" w:firstLine="640" w:firstLineChars="200"/>
        <w:jc w:val="left"/>
        <w:textAlignment w:val="auto"/>
        <w:rPr>
          <w:rFonts w:hint="eastAsia" w:ascii="仿宋" w:hAnsi="仿宋" w:eastAsia="仿宋" w:cs="仿宋"/>
          <w:b w:val="0"/>
          <w:bCs/>
          <w:sz w:val="32"/>
          <w:szCs w:val="32"/>
          <w:shd w:val="clear" w:color="auto" w:fill="auto"/>
        </w:rPr>
      </w:pPr>
      <w:r>
        <w:rPr>
          <w:rFonts w:hint="eastAsia" w:ascii="仿宋" w:hAnsi="仿宋" w:eastAsia="仿宋" w:cs="仿宋"/>
          <w:b w:val="0"/>
          <w:bCs/>
          <w:sz w:val="32"/>
          <w:szCs w:val="32"/>
          <w:shd w:val="clear" w:color="auto" w:fill="auto"/>
          <w:lang w:val="en-US"/>
        </w:rPr>
        <w:t>(</w:t>
      </w:r>
      <w:r>
        <w:rPr>
          <w:rFonts w:hint="eastAsia" w:ascii="仿宋" w:hAnsi="仿宋" w:eastAsia="仿宋" w:cs="仿宋"/>
          <w:b w:val="0"/>
          <w:bCs/>
          <w:sz w:val="32"/>
          <w:szCs w:val="32"/>
          <w:shd w:val="clear" w:color="auto" w:fill="auto"/>
        </w:rPr>
        <w:t>四</w:t>
      </w:r>
      <w:r>
        <w:rPr>
          <w:rFonts w:hint="eastAsia" w:ascii="仿宋" w:hAnsi="仿宋" w:eastAsia="仿宋" w:cs="仿宋"/>
          <w:b w:val="0"/>
          <w:bCs/>
          <w:sz w:val="32"/>
          <w:szCs w:val="32"/>
          <w:shd w:val="clear" w:color="auto" w:fill="auto"/>
          <w:lang w:val="en-US"/>
        </w:rPr>
        <w:t>)</w:t>
      </w:r>
      <w:r>
        <w:rPr>
          <w:rFonts w:hint="eastAsia" w:ascii="仿宋" w:hAnsi="仿宋" w:eastAsia="仿宋" w:cs="仿宋"/>
          <w:b w:val="0"/>
          <w:bCs/>
          <w:sz w:val="32"/>
          <w:szCs w:val="32"/>
          <w:shd w:val="clear" w:color="auto" w:fill="auto"/>
        </w:rPr>
        <w:t>军队聘用单位与文职人员之间因履行聘用合同发生的争议。</w:t>
      </w:r>
    </w:p>
    <w:p>
      <w:pPr>
        <w:keepNext w:val="0"/>
        <w:keepLines w:val="0"/>
        <w:pageBreakBefore w:val="0"/>
        <w:widowControl w:val="0"/>
        <w:numPr>
          <w:ilvl w:val="0"/>
          <w:numId w:val="0"/>
        </w:numPr>
        <w:kinsoku/>
        <w:wordWrap/>
        <w:overflowPunct/>
        <w:topLinePunct w:val="0"/>
        <w:autoSpaceDE/>
        <w:autoSpaceDN/>
        <w:bidi w:val="0"/>
        <w:adjustRightInd/>
        <w:snapToGrid/>
        <w:spacing w:line="567" w:lineRule="exact"/>
        <w:ind w:left="0" w:leftChars="0" w:right="0" w:rightChars="0" w:firstLine="640" w:firstLineChars="200"/>
        <w:jc w:val="left"/>
        <w:textAlignment w:val="auto"/>
        <w:rPr>
          <w:rFonts w:hint="eastAsia" w:ascii="仿宋" w:hAnsi="仿宋" w:eastAsia="仿宋" w:cs="仿宋"/>
          <w:b w:val="0"/>
          <w:bCs/>
          <w:sz w:val="32"/>
          <w:szCs w:val="32"/>
          <w:shd w:val="clear" w:color="auto" w:fill="auto"/>
        </w:rPr>
      </w:pPr>
      <w:r>
        <w:rPr>
          <w:rFonts w:hint="eastAsia" w:ascii="仿宋" w:hAnsi="仿宋" w:eastAsia="仿宋" w:cs="仿宋"/>
          <w:b w:val="0"/>
          <w:bCs/>
          <w:sz w:val="32"/>
          <w:szCs w:val="32"/>
          <w:shd w:val="clear" w:color="auto" w:fill="auto"/>
          <w:lang w:val="en-US"/>
        </w:rPr>
        <w:t>(</w:t>
      </w:r>
      <w:r>
        <w:rPr>
          <w:rFonts w:hint="eastAsia" w:ascii="仿宋" w:hAnsi="仿宋" w:eastAsia="仿宋" w:cs="仿宋"/>
          <w:b w:val="0"/>
          <w:bCs/>
          <w:sz w:val="32"/>
          <w:szCs w:val="32"/>
          <w:shd w:val="clear" w:color="auto" w:fill="auto"/>
        </w:rPr>
        <w:t>五</w:t>
      </w:r>
      <w:r>
        <w:rPr>
          <w:rFonts w:hint="eastAsia" w:ascii="仿宋" w:hAnsi="仿宋" w:eastAsia="仿宋" w:cs="仿宋"/>
          <w:b w:val="0"/>
          <w:bCs/>
          <w:sz w:val="32"/>
          <w:szCs w:val="32"/>
          <w:shd w:val="clear" w:color="auto" w:fill="auto"/>
          <w:lang w:val="en-US"/>
        </w:rPr>
        <w:t>)</w:t>
      </w:r>
      <w:r>
        <w:rPr>
          <w:rFonts w:hint="eastAsia" w:ascii="仿宋" w:hAnsi="仿宋" w:eastAsia="仿宋" w:cs="仿宋"/>
          <w:b w:val="0"/>
          <w:bCs/>
          <w:sz w:val="32"/>
          <w:szCs w:val="32"/>
          <w:shd w:val="clear" w:color="auto" w:fill="auto"/>
        </w:rPr>
        <w:t>依照法律、法规规定可以仲裁的其他人事争议。</w:t>
      </w:r>
    </w:p>
    <w:p>
      <w:pPr>
        <w:keepNext w:val="0"/>
        <w:keepLines w:val="0"/>
        <w:pageBreakBefore w:val="0"/>
        <w:widowControl w:val="0"/>
        <w:numPr>
          <w:ilvl w:val="0"/>
          <w:numId w:val="0"/>
        </w:numPr>
        <w:kinsoku/>
        <w:wordWrap/>
        <w:overflowPunct/>
        <w:topLinePunct w:val="0"/>
        <w:autoSpaceDE/>
        <w:autoSpaceDN/>
        <w:bidi w:val="0"/>
        <w:adjustRightInd/>
        <w:snapToGrid/>
        <w:spacing w:line="567" w:lineRule="exact"/>
        <w:ind w:left="0" w:leftChars="0" w:right="0" w:rightChars="0" w:firstLine="640" w:firstLineChars="200"/>
        <w:jc w:val="left"/>
        <w:textAlignment w:val="auto"/>
        <w:rPr>
          <w:rFonts w:hint="eastAsia" w:ascii="仿宋" w:hAnsi="仿宋" w:eastAsia="仿宋" w:cs="仿宋"/>
          <w:b w:val="0"/>
          <w:bCs/>
          <w:sz w:val="32"/>
          <w:szCs w:val="32"/>
          <w:shd w:val="clear" w:color="auto" w:fill="auto"/>
        </w:rPr>
      </w:pPr>
      <w:r>
        <w:rPr>
          <w:rFonts w:hint="eastAsia" w:ascii="仿宋" w:hAnsi="仿宋" w:eastAsia="仿宋" w:cs="仿宋"/>
          <w:b w:val="0"/>
          <w:bCs/>
          <w:sz w:val="32"/>
          <w:szCs w:val="32"/>
          <w:shd w:val="clear" w:color="auto" w:fill="auto"/>
        </w:rPr>
        <w:t>第三条人事争议发生后，当事人可以协商解决；不愿协商或者协商不成的，可以向主管部门申请调解，其中军队聘用单位与文职人员的人事争议，可以向聘用单位的上一级单位申请调解；不愿调解或调解不成的，可以向人事争议仲裁委员会申请仲裁。当事人也可以直接向人事争议仲裁委员会申请仲裁。当事人对仲裁裁决不服的，可以向人民法院提起诉讼。</w:t>
      </w:r>
    </w:p>
    <w:p>
      <w:pPr>
        <w:keepNext w:val="0"/>
        <w:keepLines w:val="0"/>
        <w:pageBreakBefore w:val="0"/>
        <w:kinsoku/>
        <w:wordWrap/>
        <w:overflowPunct/>
        <w:topLinePunct w:val="0"/>
        <w:autoSpaceDE/>
        <w:autoSpaceDN/>
        <w:bidi w:val="0"/>
        <w:adjustRightInd/>
        <w:snapToGrid/>
        <w:spacing w:line="567"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（二）劳动关系争议。</w:t>
      </w:r>
    </w:p>
    <w:p>
      <w:pPr>
        <w:keepNext w:val="0"/>
        <w:keepLines w:val="0"/>
        <w:pageBreakBefore w:val="0"/>
        <w:kinsoku/>
        <w:wordWrap/>
        <w:overflowPunct/>
        <w:topLinePunct w:val="0"/>
        <w:autoSpaceDE/>
        <w:autoSpaceDN/>
        <w:bidi w:val="0"/>
        <w:adjustRightInd/>
        <w:snapToGrid/>
        <w:spacing w:line="567"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法律依据：《中华人民共和国劳动争议调解仲裁法》（主席令第</w:t>
      </w:r>
      <w:r>
        <w:rPr>
          <w:rFonts w:hint="eastAsia" w:ascii="仿宋" w:hAnsi="仿宋" w:eastAsia="仿宋" w:cs="仿宋"/>
          <w:sz w:val="32"/>
          <w:szCs w:val="32"/>
          <w:lang w:val="en-US" w:eastAsia="zh-CN"/>
        </w:rPr>
        <w:t>80号2007年</w:t>
      </w:r>
      <w:r>
        <w:rPr>
          <w:rFonts w:hint="eastAsia" w:ascii="仿宋" w:hAnsi="仿宋" w:eastAsia="仿宋" w:cs="仿宋"/>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jc w:val="left"/>
        <w:textAlignment w:val="auto"/>
        <w:rPr>
          <w:rFonts w:hint="eastAsia" w:ascii="仿宋" w:hAnsi="仿宋" w:eastAsia="仿宋" w:cs="仿宋"/>
          <w:color w:val="000000"/>
          <w:sz w:val="32"/>
          <w:szCs w:val="32"/>
          <w:u w:val="none"/>
        </w:rPr>
      </w:pPr>
      <w:r>
        <w:rPr>
          <w:rStyle w:val="8"/>
          <w:rFonts w:hint="eastAsia" w:ascii="仿宋" w:hAnsi="仿宋" w:eastAsia="仿宋" w:cs="仿宋"/>
          <w:b w:val="0"/>
          <w:bCs/>
          <w:color w:val="000000"/>
          <w:sz w:val="32"/>
          <w:szCs w:val="32"/>
          <w:u w:val="none"/>
        </w:rPr>
        <w:t>第二条</w:t>
      </w:r>
      <w:r>
        <w:rPr>
          <w:rFonts w:hint="eastAsia" w:ascii="仿宋" w:hAnsi="仿宋" w:eastAsia="仿宋" w:cs="仿宋"/>
          <w:color w:val="000000"/>
          <w:sz w:val="32"/>
          <w:szCs w:val="32"/>
          <w:u w:val="none"/>
        </w:rPr>
        <w:t xml:space="preserve"> 中华人民共和国境内的用人单位与劳动者发生的下列劳动争议，适用本法：</w:t>
      </w:r>
      <w:r>
        <w:rPr>
          <w:rFonts w:hint="eastAsia" w:ascii="仿宋" w:hAnsi="仿宋" w:eastAsia="仿宋" w:cs="仿宋"/>
          <w:color w:val="000000"/>
          <w:sz w:val="32"/>
          <w:szCs w:val="32"/>
          <w:u w:val="none"/>
        </w:rPr>
        <w:br w:type="textWrapping"/>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（一）因确认劳动关系发生的争议；</w:t>
      </w:r>
      <w:r>
        <w:rPr>
          <w:rFonts w:hint="eastAsia" w:ascii="仿宋" w:hAnsi="仿宋" w:eastAsia="仿宋" w:cs="仿宋"/>
          <w:color w:val="000000"/>
          <w:sz w:val="32"/>
          <w:szCs w:val="32"/>
          <w:u w:val="none"/>
        </w:rPr>
        <w:br w:type="textWrapping"/>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（二）因订立、履行、变更、解除和终止劳动合同发生的争议；</w:t>
      </w:r>
      <w:r>
        <w:rPr>
          <w:rFonts w:hint="eastAsia" w:ascii="仿宋" w:hAnsi="仿宋" w:eastAsia="仿宋" w:cs="仿宋"/>
          <w:color w:val="000000"/>
          <w:sz w:val="32"/>
          <w:szCs w:val="32"/>
          <w:u w:val="none"/>
        </w:rPr>
        <w:br w:type="textWrapping"/>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（三）因除名、辞退和辞职、离职发生的争议；</w:t>
      </w:r>
      <w:r>
        <w:rPr>
          <w:rFonts w:hint="eastAsia" w:ascii="仿宋" w:hAnsi="仿宋" w:eastAsia="仿宋" w:cs="仿宋"/>
          <w:color w:val="000000"/>
          <w:sz w:val="32"/>
          <w:szCs w:val="32"/>
          <w:u w:val="none"/>
        </w:rPr>
        <w:br w:type="textWrapping"/>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（四）因工作时间、休息休假、社会保险、福利、培训以及劳动保护发生的争议；</w:t>
      </w:r>
      <w:r>
        <w:rPr>
          <w:rFonts w:hint="eastAsia" w:ascii="仿宋" w:hAnsi="仿宋" w:eastAsia="仿宋" w:cs="仿宋"/>
          <w:color w:val="000000"/>
          <w:sz w:val="32"/>
          <w:szCs w:val="32"/>
          <w:u w:val="none"/>
        </w:rPr>
        <w:br w:type="textWrapping"/>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（五）因劳动报酬、工伤医疗费、经济补偿或者赔偿金等发生的争议；</w:t>
      </w:r>
      <w:r>
        <w:rPr>
          <w:rFonts w:hint="eastAsia" w:ascii="仿宋" w:hAnsi="仿宋" w:eastAsia="仿宋" w:cs="仿宋"/>
          <w:color w:val="000000"/>
          <w:sz w:val="32"/>
          <w:szCs w:val="32"/>
          <w:u w:val="none"/>
        </w:rPr>
        <w:br w:type="textWrapping"/>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（六）法律、法规规定的其他劳动争议。</w:t>
      </w:r>
    </w:p>
    <w:p>
      <w:pPr>
        <w:keepNext w:val="0"/>
        <w:keepLines w:val="0"/>
        <w:pageBreakBefore w:val="0"/>
        <w:numPr>
          <w:ilvl w:val="0"/>
          <w:numId w:val="5"/>
        </w:numPr>
        <w:kinsoku/>
        <w:wordWrap/>
        <w:overflowPunct/>
        <w:topLinePunct w:val="0"/>
        <w:autoSpaceDE/>
        <w:autoSpaceDN/>
        <w:bidi w:val="0"/>
        <w:adjustRightInd/>
        <w:snapToGrid/>
        <w:spacing w:line="567" w:lineRule="exact"/>
        <w:ind w:firstLine="640" w:firstLineChars="200"/>
        <w:jc w:val="left"/>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rPr>
        <w:t>发生劳动争议，当事人不愿协商、协商不成或者达成和解协议后不履行的，可以向调解组织申请调解；不愿调解、调解不成或者达成调解协议后不履行的，可以向劳动争议仲裁委员会申请仲裁；对仲裁裁决不服的，除本法另有规定的外，可以向人民法院提起诉讼。</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3" w:firstLineChars="200"/>
        <w:jc w:val="left"/>
        <w:textAlignment w:val="auto"/>
        <w:rPr>
          <w:rFonts w:hint="eastAsia" w:ascii="黑体" w:hAnsi="黑体" w:eastAsia="黑体" w:cs="黑体"/>
          <w:b/>
          <w:bCs/>
          <w:color w:val="000000"/>
          <w:sz w:val="32"/>
          <w:szCs w:val="32"/>
          <w:u w:val="none"/>
          <w:lang w:val="en-US" w:eastAsia="zh-CN"/>
        </w:rPr>
      </w:pPr>
      <w:r>
        <w:rPr>
          <w:rFonts w:hint="eastAsia" w:ascii="黑体" w:hAnsi="黑体" w:eastAsia="黑体" w:cs="黑体"/>
          <w:b/>
          <w:bCs/>
          <w:color w:val="000000"/>
          <w:sz w:val="32"/>
          <w:szCs w:val="32"/>
          <w:u w:val="none"/>
          <w:lang w:val="en-US" w:eastAsia="zh-CN"/>
        </w:rPr>
        <w:t>三、行政复议</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jc w:val="left"/>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公民、法人或者其他组织认为具体行政行为侵犯其合法权益，向行政机关提出行政复议申请。行政复议的范围：</w:t>
      </w:r>
    </w:p>
    <w:p>
      <w:pPr>
        <w:keepNext w:val="0"/>
        <w:keepLines w:val="0"/>
        <w:pageBreakBefore w:val="0"/>
        <w:numPr>
          <w:ilvl w:val="0"/>
          <w:numId w:val="6"/>
        </w:numPr>
        <w:kinsoku/>
        <w:wordWrap/>
        <w:overflowPunct/>
        <w:topLinePunct w:val="0"/>
        <w:autoSpaceDE/>
        <w:autoSpaceDN/>
        <w:bidi w:val="0"/>
        <w:adjustRightInd/>
        <w:snapToGrid/>
        <w:spacing w:line="567" w:lineRule="exact"/>
        <w:ind w:firstLine="643" w:firstLineChars="200"/>
        <w:jc w:val="left"/>
        <w:textAlignment w:val="auto"/>
        <w:rPr>
          <w:rFonts w:hint="eastAsia" w:ascii="楷体_GB2312" w:hAnsi="楷体_GB2312" w:eastAsia="楷体_GB2312" w:cs="楷体_GB2312"/>
          <w:b/>
          <w:bCs/>
          <w:color w:val="000000"/>
          <w:sz w:val="32"/>
          <w:szCs w:val="32"/>
          <w:u w:val="none"/>
          <w:lang w:val="en-US" w:eastAsia="zh-CN"/>
        </w:rPr>
      </w:pPr>
      <w:r>
        <w:rPr>
          <w:rFonts w:hint="eastAsia" w:ascii="楷体_GB2312" w:hAnsi="楷体_GB2312" w:eastAsia="楷体_GB2312" w:cs="楷体_GB2312"/>
          <w:b/>
          <w:bCs/>
          <w:color w:val="000000"/>
          <w:sz w:val="32"/>
          <w:szCs w:val="32"/>
          <w:u w:val="none"/>
          <w:lang w:val="en-US" w:eastAsia="zh-CN"/>
        </w:rPr>
        <w:t>《卫计行政复议法》（主席令第16号1999年）</w:t>
      </w:r>
    </w:p>
    <w:p>
      <w:pPr>
        <w:keepNext w:val="0"/>
        <w:keepLines w:val="0"/>
        <w:pageBreakBefore w:val="0"/>
        <w:kinsoku/>
        <w:wordWrap/>
        <w:overflowPunct/>
        <w:topLinePunct w:val="0"/>
        <w:autoSpaceDE/>
        <w:autoSpaceDN/>
        <w:bidi w:val="0"/>
        <w:adjustRightInd/>
        <w:snapToGrid/>
        <w:spacing w:line="567"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shd w:val="clear" w:color="auto" w:fill="FFFFFF"/>
        </w:rPr>
        <w:t>第六条 有下列情形之一的，公民、法人或者其他组织可以依照本法申请行政复议（引用相关条款）:</w:t>
      </w:r>
      <w:r>
        <w:rPr>
          <w:rFonts w:hint="eastAsia" w:ascii="仿宋" w:hAnsi="仿宋" w:eastAsia="仿宋" w:cs="仿宋"/>
          <w:b w:val="0"/>
          <w:i w:val="0"/>
          <w:caps w:val="0"/>
          <w:color w:val="333333"/>
          <w:spacing w:val="0"/>
          <w:sz w:val="32"/>
          <w:szCs w:val="32"/>
          <w:shd w:val="clear" w:color="auto" w:fill="FFFFFF"/>
        </w:rPr>
        <w:br w:type="textWrapping"/>
      </w:r>
      <w:r>
        <w:rPr>
          <w:rFonts w:hint="eastAsia" w:ascii="仿宋" w:hAnsi="仿宋" w:eastAsia="仿宋" w:cs="仿宋"/>
          <w:b w:val="0"/>
          <w:i w:val="0"/>
          <w:caps w:val="0"/>
          <w:color w:val="333333"/>
          <w:spacing w:val="0"/>
          <w:sz w:val="32"/>
          <w:szCs w:val="32"/>
          <w:shd w:val="clear" w:color="auto" w:fill="FFFFFF"/>
          <w:lang w:val="en-US" w:eastAsia="zh-CN"/>
        </w:rPr>
        <w:t xml:space="preserve">    </w:t>
      </w:r>
      <w:r>
        <w:rPr>
          <w:rFonts w:hint="eastAsia" w:ascii="仿宋" w:hAnsi="仿宋" w:eastAsia="仿宋" w:cs="仿宋"/>
          <w:b w:val="0"/>
          <w:i w:val="0"/>
          <w:caps w:val="0"/>
          <w:color w:val="333333"/>
          <w:spacing w:val="0"/>
          <w:sz w:val="32"/>
          <w:szCs w:val="32"/>
          <w:shd w:val="clear" w:color="auto" w:fill="FFFFFF"/>
        </w:rPr>
        <w:t>1.对行政机关作出的警告、罚款、没收违法所得、没收非法财物、责令停产停业、暂扣或者吊销许可证、暂扣或者吊销执照、行政拘留等行政处罚决定不服的;</w:t>
      </w:r>
      <w:r>
        <w:rPr>
          <w:rFonts w:hint="eastAsia" w:ascii="仿宋" w:hAnsi="仿宋" w:eastAsia="仿宋" w:cs="仿宋"/>
          <w:b w:val="0"/>
          <w:i w:val="0"/>
          <w:caps w:val="0"/>
          <w:color w:val="333333"/>
          <w:spacing w:val="0"/>
          <w:sz w:val="32"/>
          <w:szCs w:val="32"/>
          <w:shd w:val="clear" w:color="auto" w:fill="FFFFFF"/>
        </w:rPr>
        <w:br w:type="textWrapping"/>
      </w:r>
      <w:r>
        <w:rPr>
          <w:rFonts w:hint="eastAsia" w:ascii="仿宋" w:hAnsi="仿宋" w:eastAsia="仿宋" w:cs="仿宋"/>
          <w:b w:val="0"/>
          <w:i w:val="0"/>
          <w:caps w:val="0"/>
          <w:color w:val="333333"/>
          <w:spacing w:val="0"/>
          <w:sz w:val="32"/>
          <w:szCs w:val="32"/>
          <w:shd w:val="clear" w:color="auto" w:fill="FFFFFF"/>
          <w:lang w:val="en-US" w:eastAsia="zh-CN"/>
        </w:rPr>
        <w:t xml:space="preserve">    </w:t>
      </w:r>
      <w:r>
        <w:rPr>
          <w:rFonts w:hint="eastAsia" w:ascii="仿宋" w:hAnsi="仿宋" w:eastAsia="仿宋" w:cs="仿宋"/>
          <w:b w:val="0"/>
          <w:i w:val="0"/>
          <w:caps w:val="0"/>
          <w:color w:val="333333"/>
          <w:spacing w:val="0"/>
          <w:sz w:val="32"/>
          <w:szCs w:val="32"/>
          <w:shd w:val="clear" w:color="auto" w:fill="FFFFFF"/>
        </w:rPr>
        <w:t>2.对行政机关作出的限制人身自由或者查封、扣押、冻结财产等行政强制措施决定不服的;</w:t>
      </w:r>
      <w:r>
        <w:rPr>
          <w:rFonts w:hint="eastAsia" w:ascii="仿宋" w:hAnsi="仿宋" w:eastAsia="仿宋" w:cs="仿宋"/>
          <w:b w:val="0"/>
          <w:i w:val="0"/>
          <w:caps w:val="0"/>
          <w:color w:val="333333"/>
          <w:spacing w:val="0"/>
          <w:sz w:val="32"/>
          <w:szCs w:val="32"/>
          <w:shd w:val="clear" w:color="auto" w:fill="FFFFFF"/>
        </w:rPr>
        <w:br w:type="textWrapping"/>
      </w:r>
      <w:r>
        <w:rPr>
          <w:rFonts w:hint="eastAsia" w:ascii="仿宋" w:hAnsi="仿宋" w:eastAsia="仿宋" w:cs="仿宋"/>
          <w:b w:val="0"/>
          <w:i w:val="0"/>
          <w:caps w:val="0"/>
          <w:color w:val="333333"/>
          <w:spacing w:val="0"/>
          <w:sz w:val="32"/>
          <w:szCs w:val="32"/>
          <w:shd w:val="clear" w:color="auto" w:fill="FFFFFF"/>
          <w:lang w:val="en-US" w:eastAsia="zh-CN"/>
        </w:rPr>
        <w:t xml:space="preserve"> </w:t>
      </w:r>
      <w:r>
        <w:rPr>
          <w:rFonts w:hint="eastAsia" w:ascii="仿宋" w:hAnsi="仿宋" w:eastAsia="仿宋" w:cs="仿宋"/>
          <w:b w:val="0"/>
          <w:i w:val="0"/>
          <w:caps w:val="0"/>
          <w:color w:val="333333"/>
          <w:spacing w:val="0"/>
          <w:sz w:val="32"/>
          <w:szCs w:val="32"/>
          <w:shd w:val="clear" w:color="auto" w:fill="FFFFFF"/>
        </w:rPr>
        <w:t xml:space="preserve"> </w:t>
      </w:r>
      <w:r>
        <w:rPr>
          <w:rFonts w:hint="eastAsia" w:ascii="仿宋" w:hAnsi="仿宋" w:eastAsia="仿宋" w:cs="仿宋"/>
          <w:b w:val="0"/>
          <w:i w:val="0"/>
          <w:caps w:val="0"/>
          <w:color w:val="333333"/>
          <w:spacing w:val="0"/>
          <w:sz w:val="32"/>
          <w:szCs w:val="32"/>
          <w:shd w:val="clear" w:color="auto" w:fill="FFFFFF"/>
          <w:lang w:val="en-US" w:eastAsia="zh-CN"/>
        </w:rPr>
        <w:t xml:space="preserve">  </w:t>
      </w:r>
      <w:r>
        <w:rPr>
          <w:rFonts w:hint="eastAsia" w:ascii="仿宋" w:hAnsi="仿宋" w:eastAsia="仿宋" w:cs="仿宋"/>
          <w:b w:val="0"/>
          <w:i w:val="0"/>
          <w:caps w:val="0"/>
          <w:color w:val="333333"/>
          <w:spacing w:val="0"/>
          <w:sz w:val="32"/>
          <w:szCs w:val="32"/>
          <w:shd w:val="clear" w:color="auto" w:fill="FFFFFF"/>
        </w:rPr>
        <w:t>3.对行政机关作出的有关许可证、执照、资质证、资格证等证书变更、中止、撤销的决定不服的;</w:t>
      </w:r>
      <w:r>
        <w:rPr>
          <w:rFonts w:hint="eastAsia" w:ascii="仿宋" w:hAnsi="仿宋" w:eastAsia="仿宋" w:cs="仿宋"/>
          <w:b w:val="0"/>
          <w:i w:val="0"/>
          <w:caps w:val="0"/>
          <w:color w:val="333333"/>
          <w:spacing w:val="0"/>
          <w:sz w:val="32"/>
          <w:szCs w:val="32"/>
          <w:shd w:val="clear" w:color="auto" w:fill="FFFFFF"/>
        </w:rPr>
        <w:br w:type="textWrapping"/>
      </w:r>
      <w:r>
        <w:rPr>
          <w:rFonts w:hint="eastAsia" w:ascii="仿宋" w:hAnsi="仿宋" w:eastAsia="仿宋" w:cs="仿宋"/>
          <w:b w:val="0"/>
          <w:i w:val="0"/>
          <w:caps w:val="0"/>
          <w:color w:val="333333"/>
          <w:spacing w:val="0"/>
          <w:sz w:val="32"/>
          <w:szCs w:val="32"/>
          <w:shd w:val="clear" w:color="auto" w:fill="FFFFFF"/>
        </w:rPr>
        <w:t xml:space="preserve"> </w:t>
      </w:r>
      <w:r>
        <w:rPr>
          <w:rFonts w:hint="eastAsia" w:ascii="仿宋" w:hAnsi="仿宋" w:eastAsia="仿宋" w:cs="仿宋"/>
          <w:b w:val="0"/>
          <w:i w:val="0"/>
          <w:caps w:val="0"/>
          <w:color w:val="333333"/>
          <w:spacing w:val="0"/>
          <w:sz w:val="32"/>
          <w:szCs w:val="32"/>
          <w:shd w:val="clear" w:color="auto" w:fill="FFFFFF"/>
          <w:lang w:val="en-US" w:eastAsia="zh-CN"/>
        </w:rPr>
        <w:t xml:space="preserve">   </w:t>
      </w:r>
      <w:r>
        <w:rPr>
          <w:rFonts w:hint="eastAsia" w:ascii="仿宋" w:hAnsi="仿宋" w:eastAsia="仿宋" w:cs="仿宋"/>
          <w:b w:val="0"/>
          <w:i w:val="0"/>
          <w:caps w:val="0"/>
          <w:color w:val="333333"/>
          <w:spacing w:val="0"/>
          <w:sz w:val="32"/>
          <w:szCs w:val="32"/>
          <w:shd w:val="clear" w:color="auto" w:fill="FFFFFF"/>
        </w:rPr>
        <w:t>4.认为行政机关侵犯合法的经营自主权的;</w:t>
      </w:r>
      <w:r>
        <w:rPr>
          <w:rFonts w:hint="eastAsia" w:ascii="仿宋" w:hAnsi="仿宋" w:eastAsia="仿宋" w:cs="仿宋"/>
          <w:b w:val="0"/>
          <w:i w:val="0"/>
          <w:caps w:val="0"/>
          <w:color w:val="333333"/>
          <w:spacing w:val="0"/>
          <w:sz w:val="32"/>
          <w:szCs w:val="32"/>
          <w:shd w:val="clear" w:color="auto" w:fill="FFFFFF"/>
        </w:rPr>
        <w:br w:type="textWrapping"/>
      </w:r>
      <w:r>
        <w:rPr>
          <w:rFonts w:hint="eastAsia" w:ascii="仿宋" w:hAnsi="仿宋" w:eastAsia="仿宋" w:cs="仿宋"/>
          <w:b w:val="0"/>
          <w:i w:val="0"/>
          <w:caps w:val="0"/>
          <w:color w:val="333333"/>
          <w:spacing w:val="0"/>
          <w:sz w:val="32"/>
          <w:szCs w:val="32"/>
          <w:shd w:val="clear" w:color="auto" w:fill="FFFFFF"/>
        </w:rPr>
        <w:t xml:space="preserve"> </w:t>
      </w:r>
      <w:r>
        <w:rPr>
          <w:rFonts w:hint="eastAsia" w:ascii="仿宋" w:hAnsi="仿宋" w:eastAsia="仿宋" w:cs="仿宋"/>
          <w:b w:val="0"/>
          <w:i w:val="0"/>
          <w:caps w:val="0"/>
          <w:color w:val="333333"/>
          <w:spacing w:val="0"/>
          <w:sz w:val="32"/>
          <w:szCs w:val="32"/>
          <w:shd w:val="clear" w:color="auto" w:fill="FFFFFF"/>
          <w:lang w:val="en-US" w:eastAsia="zh-CN"/>
        </w:rPr>
        <w:t xml:space="preserve">   </w:t>
      </w:r>
      <w:r>
        <w:rPr>
          <w:rFonts w:hint="eastAsia" w:ascii="仿宋" w:hAnsi="仿宋" w:eastAsia="仿宋" w:cs="仿宋"/>
          <w:b w:val="0"/>
          <w:i w:val="0"/>
          <w:caps w:val="0"/>
          <w:color w:val="333333"/>
          <w:spacing w:val="0"/>
          <w:sz w:val="32"/>
          <w:szCs w:val="32"/>
          <w:shd w:val="clear" w:color="auto" w:fill="FFFFFF"/>
        </w:rPr>
        <w:t>5.认为行政机关违法集资、征收财物、摊派费用或者违法要求履行其他义务的;</w:t>
      </w:r>
      <w:r>
        <w:rPr>
          <w:rFonts w:hint="eastAsia" w:ascii="仿宋" w:hAnsi="仿宋" w:eastAsia="仿宋" w:cs="仿宋"/>
          <w:b w:val="0"/>
          <w:i w:val="0"/>
          <w:caps w:val="0"/>
          <w:color w:val="333333"/>
          <w:spacing w:val="0"/>
          <w:sz w:val="32"/>
          <w:szCs w:val="32"/>
          <w:shd w:val="clear" w:color="auto" w:fill="FFFFFF"/>
        </w:rPr>
        <w:br w:type="textWrapping"/>
      </w:r>
      <w:r>
        <w:rPr>
          <w:rFonts w:hint="eastAsia" w:ascii="仿宋" w:hAnsi="仿宋" w:eastAsia="仿宋" w:cs="仿宋"/>
          <w:b w:val="0"/>
          <w:i w:val="0"/>
          <w:caps w:val="0"/>
          <w:color w:val="333333"/>
          <w:spacing w:val="0"/>
          <w:sz w:val="32"/>
          <w:szCs w:val="32"/>
          <w:shd w:val="clear" w:color="auto" w:fill="FFFFFF"/>
          <w:lang w:val="en-US" w:eastAsia="zh-CN"/>
        </w:rPr>
        <w:t xml:space="preserve">   </w:t>
      </w:r>
      <w:r>
        <w:rPr>
          <w:rFonts w:hint="eastAsia" w:ascii="仿宋" w:hAnsi="仿宋" w:eastAsia="仿宋" w:cs="仿宋"/>
          <w:sz w:val="32"/>
          <w:szCs w:val="32"/>
        </w:rPr>
        <w:t xml:space="preserve"> 6.认为符合法定条件，申请行政机关颁发许可证、执照、资质证、资格证等证书，或者申请行政机关审批、登记有关事项，行政机关没有依法办理的;</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7.申请行政机关履行保护人身权利、财产权利、受教育权利的法定职责，行政机关没有依法履行的;</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8.申请行政机关依法发放抚恤金、社会保险金或者最低生活保障费，行政机关没有依法发放的;</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9.认为行政机关的其他具体行政行为侵犯其合法权益的。</w:t>
      </w:r>
    </w:p>
    <w:p>
      <w:pPr>
        <w:keepNext w:val="0"/>
        <w:keepLines w:val="0"/>
        <w:pageBreakBefore w:val="0"/>
        <w:kinsoku/>
        <w:wordWrap/>
        <w:overflowPunct/>
        <w:topLinePunct w:val="0"/>
        <w:autoSpaceDE/>
        <w:autoSpaceDN/>
        <w:bidi w:val="0"/>
        <w:adjustRightInd/>
        <w:snapToGrid/>
        <w:spacing w:line="567"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四、行政处理</w:t>
      </w:r>
    </w:p>
    <w:p>
      <w:pPr>
        <w:keepNext w:val="0"/>
        <w:keepLines w:val="0"/>
        <w:pageBreakBefore w:val="0"/>
        <w:kinsoku/>
        <w:wordWrap/>
        <w:overflowPunct/>
        <w:topLinePunct w:val="0"/>
        <w:autoSpaceDE/>
        <w:autoSpaceDN/>
        <w:bidi w:val="0"/>
        <w:adjustRightInd/>
        <w:snapToGrid/>
        <w:spacing w:line="567"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（一）不服本单位违法生育行为人事处理、处分</w:t>
      </w:r>
    </w:p>
    <w:p>
      <w:pPr>
        <w:keepNext w:val="0"/>
        <w:keepLines w:val="0"/>
        <w:pageBreakBefore w:val="0"/>
        <w:kinsoku/>
        <w:wordWrap/>
        <w:overflowPunct/>
        <w:topLinePunct w:val="0"/>
        <w:autoSpaceDE/>
        <w:autoSpaceDN/>
        <w:bidi w:val="0"/>
        <w:adjustRightInd/>
        <w:snapToGrid/>
        <w:spacing w:line="567"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法律依据：《中华人民共和国人口与计划生育法》（主席令第63号2001年）</w:t>
      </w:r>
    </w:p>
    <w:p>
      <w:pPr>
        <w:keepNext w:val="0"/>
        <w:keepLines w:val="0"/>
        <w:pageBreakBefore w:val="0"/>
        <w:kinsoku/>
        <w:wordWrap/>
        <w:overflowPunct/>
        <w:topLinePunct w:val="0"/>
        <w:autoSpaceDE/>
        <w:autoSpaceDN/>
        <w:bidi w:val="0"/>
        <w:adjustRightInd/>
        <w:snapToGrid/>
        <w:spacing w:line="567"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第四十一条 不符合本法第十八条规定生育子女的公民，应当依法缴纳社会抚养费。</w:t>
      </w:r>
    </w:p>
    <w:p>
      <w:pPr>
        <w:keepNext w:val="0"/>
        <w:keepLines w:val="0"/>
        <w:pageBreakBefore w:val="0"/>
        <w:kinsoku/>
        <w:wordWrap/>
        <w:overflowPunct/>
        <w:topLinePunct w:val="0"/>
        <w:autoSpaceDE/>
        <w:autoSpaceDN/>
        <w:bidi w:val="0"/>
        <w:adjustRightInd/>
        <w:snapToGrid/>
        <w:spacing w:line="567"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未在规定的期限内足额缴纳应当缴纳的社会抚养费的，自欠缴之日起，按照国家有关规定加收滞纳金；仍不缴纳的，由作出征收决定的计划生育行政部门依法向人民法院申请强制执行。</w:t>
      </w:r>
    </w:p>
    <w:p>
      <w:pPr>
        <w:keepNext w:val="0"/>
        <w:keepLines w:val="0"/>
        <w:pageBreakBefore w:val="0"/>
        <w:kinsoku/>
        <w:wordWrap/>
        <w:overflowPunct/>
        <w:topLinePunct w:val="0"/>
        <w:autoSpaceDE/>
        <w:autoSpaceDN/>
        <w:bidi w:val="0"/>
        <w:adjustRightInd/>
        <w:snapToGrid/>
        <w:spacing w:line="567"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第四十二条 按照本法第四十一条规定缴纳社会抚养费的人员，是国家工作人员的，还应当依法给予行政处分；其他人员还应当由其所在单位或者组织给予纪律处分。</w:t>
      </w:r>
    </w:p>
    <w:p>
      <w:pPr>
        <w:keepNext w:val="0"/>
        <w:keepLines w:val="0"/>
        <w:pageBreakBefore w:val="0"/>
        <w:kinsoku/>
        <w:wordWrap/>
        <w:overflowPunct/>
        <w:topLinePunct w:val="0"/>
        <w:autoSpaceDE/>
        <w:autoSpaceDN/>
        <w:bidi w:val="0"/>
        <w:adjustRightInd/>
        <w:snapToGrid/>
        <w:spacing w:line="567"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第四十四条 公民、法人或者其他组织认为行政机关在实施计划生育管理过程中侵犯其合法权益，可以依法申请行政复议或者提起行政诉讼。</w:t>
      </w:r>
    </w:p>
    <w:p>
      <w:pPr>
        <w:keepNext w:val="0"/>
        <w:keepLines w:val="0"/>
        <w:pageBreakBefore w:val="0"/>
        <w:kinsoku/>
        <w:wordWrap/>
        <w:overflowPunct/>
        <w:topLinePunct w:val="0"/>
        <w:autoSpaceDE/>
        <w:autoSpaceDN/>
        <w:bidi w:val="0"/>
        <w:adjustRightInd/>
        <w:snapToGrid/>
        <w:spacing w:line="567"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eastAsia="zh-CN"/>
        </w:rPr>
        <w:t>医疗事故争议处理</w:t>
      </w:r>
    </w:p>
    <w:p>
      <w:pPr>
        <w:keepNext w:val="0"/>
        <w:keepLines w:val="0"/>
        <w:pageBreakBefore w:val="0"/>
        <w:kinsoku/>
        <w:wordWrap/>
        <w:overflowPunct/>
        <w:topLinePunct w:val="0"/>
        <w:autoSpaceDE/>
        <w:autoSpaceDN/>
        <w:bidi w:val="0"/>
        <w:adjustRightInd/>
        <w:snapToGrid/>
        <w:spacing w:line="567"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依据：《医疗事故处理条例》（国务院令第351号2002年）。</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jc w:val="left"/>
        <w:textAlignment w:val="auto"/>
        <w:rPr>
          <w:rFonts w:hint="eastAsia" w:ascii="仿宋" w:hAnsi="仿宋" w:eastAsia="仿宋" w:cs="仿宋"/>
          <w:b w:val="0"/>
          <w:i w:val="0"/>
          <w:caps w:val="0"/>
          <w:color w:val="333333"/>
          <w:spacing w:val="0"/>
          <w:sz w:val="32"/>
          <w:szCs w:val="32"/>
          <w:shd w:val="clear" w:color="auto" w:fill="FFFFFF"/>
        </w:rPr>
      </w:pPr>
      <w:r>
        <w:rPr>
          <w:rFonts w:hint="eastAsia" w:ascii="仿宋" w:hAnsi="仿宋" w:eastAsia="仿宋" w:cs="仿宋"/>
          <w:b w:val="0"/>
          <w:i w:val="0"/>
          <w:caps w:val="0"/>
          <w:color w:val="333333"/>
          <w:spacing w:val="0"/>
          <w:sz w:val="32"/>
          <w:szCs w:val="32"/>
          <w:shd w:val="clear" w:color="auto" w:fill="FFFFFF"/>
        </w:rPr>
        <w:t>第二条 本条例所称医疗事故，是指医疗机构及其医务人员在医疗活动中，违反医疗卫生管理法律、行政法规、部门规章和诊疗护理规范、常规，过失造成患者人身损害的事故。</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90" w:beforeAutospacing="0" w:line="567" w:lineRule="exact"/>
        <w:ind w:left="45" w:right="45"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color="auto" w:fill="FFFFFF"/>
        </w:rPr>
        <w:t>第三十七条 发生医疗事故争议，当事人申请卫生行政部门处理的，应当提出书面申请。申请书应当载明申请人的基本情况、有关事实、具体请求及理由等。</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90" w:beforeAutospacing="0" w:line="567" w:lineRule="exact"/>
        <w:ind w:left="45" w:right="45"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color="auto" w:fill="FFFFFF"/>
        </w:rPr>
        <w:t>当事人自知道或者应当知道其身体健康受到损害之日起１年内，可以向卫生行政部门提出医疗事故争议处理申请。</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90" w:beforeAutospacing="0" w:line="567" w:lineRule="exact"/>
        <w:ind w:left="45" w:right="45"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color="auto" w:fill="FFFFFF"/>
        </w:rPr>
        <w:t>第三十八条 发生医疗事故争议，当事人申请卫生行政部门处理的，由医疗机构所在地的县级人民政府卫生行政部门受理。医疗机构所在地是直辖市的，由医疗机构所在地的区、县人民政府卫生行政部门受理。</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90" w:beforeAutospacing="0" w:line="567" w:lineRule="exact"/>
        <w:ind w:left="45" w:right="45" w:firstLine="640" w:firstLineChars="200"/>
        <w:textAlignment w:val="auto"/>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rPr>
        <w:t>有下列情形之一的，县级人民政府卫生行政部门应当自接到医疗机构的报告或者当事人提出医疗事故争议处理申请之日起７日内移送上一级人民政府卫生行政部门处理：</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90" w:beforeAutospacing="0" w:line="567" w:lineRule="exact"/>
        <w:ind w:right="45" w:firstLine="640" w:firstLineChars="200"/>
        <w:textAlignment w:val="auto"/>
        <w:rPr>
          <w:rFonts w:hint="eastAsia" w:ascii="仿宋" w:hAnsi="仿宋" w:eastAsia="仿宋" w:cs="仿宋"/>
          <w:b w:val="0"/>
          <w:i w:val="0"/>
          <w:caps w:val="0"/>
          <w:color w:val="333333"/>
          <w:spacing w:val="0"/>
          <w:sz w:val="32"/>
          <w:szCs w:val="32"/>
          <w:shd w:val="clear" w:color="auto" w:fill="FFFFFF"/>
        </w:rPr>
      </w:pPr>
      <w:r>
        <w:rPr>
          <w:rFonts w:hint="eastAsia" w:ascii="仿宋" w:hAnsi="仿宋" w:eastAsia="仿宋" w:cs="仿宋"/>
          <w:b w:val="0"/>
          <w:i w:val="0"/>
          <w:caps w:val="0"/>
          <w:color w:val="333333"/>
          <w:spacing w:val="0"/>
          <w:sz w:val="32"/>
          <w:szCs w:val="32"/>
          <w:shd w:val="clear" w:color="auto" w:fill="FFFFFF"/>
        </w:rPr>
        <w:t>（一）患者死亡；</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90" w:beforeAutospacing="0" w:line="567" w:lineRule="exact"/>
        <w:ind w:left="45" w:right="45"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color="auto" w:fill="FFFFFF"/>
        </w:rPr>
        <w:t>（二）可能为二级以上的医疗事故；</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90" w:beforeAutospacing="0" w:line="567" w:lineRule="exact"/>
        <w:ind w:left="45" w:right="45"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color="auto" w:fill="FFFFFF"/>
        </w:rPr>
        <w:t>（三）国务院卫生行政部门和省、自治区、直辖市人民政府卫生行政部门规定的其他情形。</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jc w:val="left"/>
        <w:textAlignment w:val="auto"/>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rPr>
        <w:t>第四十条 当事人既向卫生行政部门提出医疗事故争议处理申请，又向人民法院提起诉讼的，卫生行政部门不予受理；卫生行政部门已经受理的，应当终止处理。</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jc w:val="left"/>
        <w:textAlignment w:val="auto"/>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（二）计划生育手术并发症处理</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jc w:val="left"/>
        <w:textAlignment w:val="auto"/>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依据：《计划生育手术并发症鉴定管理办法（试行）》。</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第三十四条 并发症的行政处理工作统一由县级人口计生部门负责。经鉴定不属于并发症的，应当对当事人做好解释工作。</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第三十五条经鉴定属于并发症的人员，提供免费治疗和特别扶助。</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val="0"/>
          <w:bCs/>
          <w:sz w:val="32"/>
          <w:szCs w:val="32"/>
        </w:rPr>
        <w:t>第三十六条并发症的治疗实行免费定点治疗、定期复查，直到治愈或医疗终结。</w:t>
      </w:r>
      <w:r>
        <w:rPr>
          <w:rFonts w:hint="eastAsia" w:ascii="仿宋" w:hAnsi="仿宋" w:eastAsia="仿宋" w:cs="仿宋"/>
          <w:b w:val="0"/>
          <w:bCs/>
          <w:sz w:val="32"/>
          <w:szCs w:val="32"/>
        </w:rPr>
        <w:br w:type="textWrapping"/>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并发症治疗定点单位由受理并发症申请的县级人口计生部门指定，并报省级人口计生部门备案</w:t>
      </w:r>
      <w:r>
        <w:rPr>
          <w:rFonts w:hint="eastAsia" w:ascii="仿宋" w:hAnsi="仿宋" w:eastAsia="仿宋" w:cs="仿宋"/>
          <w:b w:val="0"/>
          <w:bCs/>
          <w:sz w:val="32"/>
          <w:szCs w:val="32"/>
          <w:lang w:eastAsia="zh-CN"/>
        </w:rPr>
        <w:t>。</w:t>
      </w:r>
    </w:p>
    <w:p>
      <w:pPr>
        <w:keepNext w:val="0"/>
        <w:keepLines w:val="0"/>
        <w:pageBreakBefore w:val="0"/>
        <w:numPr>
          <w:ilvl w:val="0"/>
          <w:numId w:val="7"/>
        </w:numPr>
        <w:kinsoku/>
        <w:wordWrap/>
        <w:overflowPunct/>
        <w:topLinePunct w:val="0"/>
        <w:autoSpaceDE/>
        <w:autoSpaceDN/>
        <w:bidi w:val="0"/>
        <w:adjustRightInd/>
        <w:snapToGrid/>
        <w:spacing w:line="567" w:lineRule="exact"/>
        <w:ind w:firstLine="643" w:firstLineChars="200"/>
        <w:jc w:val="left"/>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技术鉴定</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3" w:firstLineChars="200"/>
        <w:jc w:val="left"/>
        <w:textAlignment w:val="auto"/>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bCs w:val="0"/>
          <w:sz w:val="32"/>
          <w:szCs w:val="32"/>
          <w:lang w:eastAsia="zh-CN"/>
        </w:rPr>
        <w:t>（一）医疗事故技术鉴定。</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依据：《医疗事故处理条例》（国务院令第</w:t>
      </w:r>
      <w:r>
        <w:rPr>
          <w:rFonts w:hint="eastAsia" w:ascii="仿宋" w:hAnsi="仿宋" w:eastAsia="仿宋" w:cs="仿宋"/>
          <w:sz w:val="32"/>
          <w:szCs w:val="32"/>
          <w:lang w:val="en-US" w:eastAsia="zh-CN"/>
        </w:rPr>
        <w:t>351号2002年）</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90" w:beforeAutospacing="0" w:line="567" w:lineRule="exact"/>
        <w:ind w:left="45" w:right="45" w:firstLine="640"/>
        <w:textAlignment w:val="auto"/>
        <w:rPr>
          <w:rFonts w:hint="eastAsia" w:ascii="仿宋" w:hAnsi="仿宋" w:eastAsia="仿宋" w:cs="仿宋"/>
          <w:b w:val="0"/>
          <w:i w:val="0"/>
          <w:caps w:val="0"/>
          <w:color w:val="333333"/>
          <w:spacing w:val="0"/>
          <w:sz w:val="32"/>
          <w:szCs w:val="32"/>
          <w:shd w:val="clear" w:color="auto" w:fill="FFFFFF"/>
        </w:rPr>
      </w:pPr>
      <w:r>
        <w:rPr>
          <w:rFonts w:hint="eastAsia" w:ascii="仿宋" w:hAnsi="仿宋" w:eastAsia="仿宋" w:cs="仿宋"/>
          <w:b w:val="0"/>
          <w:i w:val="0"/>
          <w:caps w:val="0"/>
          <w:color w:val="333333"/>
          <w:spacing w:val="0"/>
          <w:sz w:val="32"/>
          <w:szCs w:val="32"/>
          <w:shd w:val="clear" w:color="auto" w:fill="FFFFFF"/>
        </w:rPr>
        <w:t>第二十条 卫生行政部门接到医疗机构关于重大医疗过失行为的报告或者医疗事故争议当事人要求处理医疗事故争议的申请后，对需要进行医疗事故技术鉴定的，应当交由负责医疗事故技术鉴定工作的医学会组织鉴定；医患双方协商解决医疗事故争议，需要进行医疗事故技术鉴定的，由双方当事人共同委托负责医疗事故技术鉴定工作的医学会组织鉴定。</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90" w:beforeAutospacing="0" w:line="567" w:lineRule="exact"/>
        <w:ind w:left="45" w:right="45" w:firstLine="640"/>
        <w:textAlignment w:val="auto"/>
        <w:rPr>
          <w:rFonts w:hint="eastAsia" w:ascii="仿宋" w:hAnsi="仿宋" w:eastAsia="仿宋" w:cs="仿宋"/>
          <w:b w:val="0"/>
          <w:i w:val="0"/>
          <w:caps w:val="0"/>
          <w:color w:val="333333"/>
          <w:spacing w:val="0"/>
          <w:sz w:val="32"/>
          <w:szCs w:val="32"/>
          <w:shd w:val="clear" w:color="auto" w:fill="FFFFFF"/>
        </w:rPr>
      </w:pPr>
      <w:r>
        <w:rPr>
          <w:rFonts w:hint="eastAsia" w:ascii="仿宋" w:hAnsi="仿宋" w:eastAsia="仿宋" w:cs="仿宋"/>
          <w:b w:val="0"/>
          <w:i w:val="0"/>
          <w:caps w:val="0"/>
          <w:color w:val="333333"/>
          <w:spacing w:val="0"/>
          <w:sz w:val="32"/>
          <w:szCs w:val="32"/>
          <w:shd w:val="clear" w:color="auto" w:fill="FFFFFF"/>
        </w:rPr>
        <w:t>第二十一条 设区的市级地方医学会和省、自治区、直辖市直接管辖的县（市）地方医学会负责组织首次医疗事故技术鉴定工作。省、自治区、直辖市地方医学会负责组织再次鉴定工作。</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90" w:beforeAutospacing="0" w:line="567" w:lineRule="exact"/>
        <w:ind w:left="45" w:right="45" w:firstLine="640"/>
        <w:textAlignment w:val="auto"/>
        <w:rPr>
          <w:rFonts w:hint="eastAsia" w:ascii="仿宋" w:hAnsi="仿宋" w:eastAsia="仿宋" w:cs="仿宋"/>
          <w:b w:val="0"/>
          <w:i w:val="0"/>
          <w:caps w:val="0"/>
          <w:color w:val="333333"/>
          <w:spacing w:val="0"/>
          <w:sz w:val="32"/>
          <w:szCs w:val="32"/>
          <w:shd w:val="clear" w:color="auto" w:fill="FFFFFF"/>
        </w:rPr>
      </w:pPr>
      <w:r>
        <w:rPr>
          <w:rFonts w:hint="eastAsia" w:ascii="仿宋" w:hAnsi="仿宋" w:eastAsia="仿宋" w:cs="仿宋"/>
          <w:b w:val="0"/>
          <w:i w:val="0"/>
          <w:caps w:val="0"/>
          <w:color w:val="333333"/>
          <w:spacing w:val="0"/>
          <w:sz w:val="32"/>
          <w:szCs w:val="32"/>
          <w:shd w:val="clear" w:color="auto" w:fill="FFFFFF"/>
        </w:rPr>
        <w:t>必要时，中华医学会可以组织疑难、复杂并在全国有重大影响的医疗事故争议的技术鉴定工作。</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90" w:beforeAutospacing="0" w:line="567" w:lineRule="exact"/>
        <w:ind w:left="45" w:right="45" w:firstLine="640" w:firstLineChars="200"/>
        <w:textAlignment w:val="auto"/>
        <w:rPr>
          <w:rFonts w:hint="eastAsia" w:ascii="仿宋" w:hAnsi="仿宋" w:eastAsia="仿宋" w:cs="仿宋"/>
          <w:b w:val="0"/>
          <w:i w:val="0"/>
          <w:caps w:val="0"/>
          <w:color w:val="333333"/>
          <w:spacing w:val="0"/>
          <w:sz w:val="32"/>
          <w:szCs w:val="32"/>
          <w:shd w:val="clear" w:color="auto" w:fill="FFFFFF"/>
        </w:rPr>
      </w:pPr>
      <w:r>
        <w:rPr>
          <w:rFonts w:hint="eastAsia" w:ascii="仿宋" w:hAnsi="仿宋" w:eastAsia="仿宋" w:cs="仿宋"/>
          <w:b w:val="0"/>
          <w:i w:val="0"/>
          <w:caps w:val="0"/>
          <w:color w:val="333333"/>
          <w:spacing w:val="0"/>
          <w:sz w:val="32"/>
          <w:szCs w:val="32"/>
          <w:shd w:val="clear" w:color="auto" w:fill="FFFFFF"/>
        </w:rPr>
        <w:t>第二十二条 当事人对首次医疗事故技术鉴定结论不服的，可以自收到首次鉴定结论之日起１５日内向医疗机构所在地卫生行政部门提出再次鉴定的申请。</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90" w:beforeAutospacing="0" w:line="567" w:lineRule="exact"/>
        <w:ind w:left="45" w:right="45" w:firstLine="640" w:firstLineChars="200"/>
        <w:textAlignment w:val="auto"/>
        <w:rPr>
          <w:rFonts w:hint="eastAsia" w:ascii="仿宋" w:hAnsi="仿宋" w:eastAsia="仿宋" w:cs="仿宋"/>
          <w:b w:val="0"/>
          <w:i w:val="0"/>
          <w:caps w:val="0"/>
          <w:color w:val="333333"/>
          <w:spacing w:val="0"/>
          <w:sz w:val="32"/>
          <w:szCs w:val="32"/>
          <w:shd w:val="clear" w:color="auto" w:fill="FFFFFF"/>
        </w:rPr>
      </w:pPr>
      <w:r>
        <w:rPr>
          <w:rFonts w:hint="eastAsia" w:ascii="仿宋" w:hAnsi="仿宋" w:eastAsia="仿宋" w:cs="仿宋"/>
          <w:b w:val="0"/>
          <w:i w:val="0"/>
          <w:caps w:val="0"/>
          <w:color w:val="333333"/>
          <w:spacing w:val="0"/>
          <w:sz w:val="32"/>
          <w:szCs w:val="32"/>
          <w:shd w:val="clear" w:color="auto" w:fill="FFFFFF"/>
        </w:rPr>
        <w:t>第三十三条 有下列情形之一的，不属于医疗事故</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90" w:beforeAutospacing="0" w:line="567" w:lineRule="exact"/>
        <w:ind w:left="45" w:right="45" w:firstLine="640" w:firstLineChars="200"/>
        <w:textAlignment w:val="auto"/>
        <w:rPr>
          <w:rFonts w:hint="eastAsia" w:ascii="仿宋" w:hAnsi="仿宋" w:eastAsia="仿宋" w:cs="仿宋"/>
          <w:b w:val="0"/>
          <w:i w:val="0"/>
          <w:caps w:val="0"/>
          <w:color w:val="333333"/>
          <w:spacing w:val="0"/>
          <w:sz w:val="32"/>
          <w:szCs w:val="32"/>
          <w:shd w:val="clear" w:color="auto" w:fill="FFFFFF"/>
        </w:rPr>
      </w:pPr>
      <w:r>
        <w:rPr>
          <w:rFonts w:hint="eastAsia" w:ascii="仿宋" w:hAnsi="仿宋" w:eastAsia="仿宋" w:cs="仿宋"/>
          <w:b w:val="0"/>
          <w:i w:val="0"/>
          <w:caps w:val="0"/>
          <w:color w:val="333333"/>
          <w:spacing w:val="0"/>
          <w:sz w:val="32"/>
          <w:szCs w:val="32"/>
          <w:shd w:val="clear" w:color="auto" w:fill="FFFFFF"/>
        </w:rPr>
        <w:t>（一）在紧急情况下为抢救垂危患者生命而采取紧急医学措施造成不良后果的；</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90" w:beforeAutospacing="0" w:line="567" w:lineRule="exact"/>
        <w:ind w:left="45" w:right="45" w:firstLine="640" w:firstLineChars="200"/>
        <w:textAlignment w:val="auto"/>
        <w:rPr>
          <w:rFonts w:hint="eastAsia" w:ascii="仿宋" w:hAnsi="仿宋" w:eastAsia="仿宋" w:cs="仿宋"/>
          <w:b w:val="0"/>
          <w:i w:val="0"/>
          <w:caps w:val="0"/>
          <w:color w:val="333333"/>
          <w:spacing w:val="0"/>
          <w:sz w:val="32"/>
          <w:szCs w:val="32"/>
          <w:shd w:val="clear" w:color="auto" w:fill="FFFFFF"/>
        </w:rPr>
      </w:pPr>
      <w:r>
        <w:rPr>
          <w:rFonts w:hint="eastAsia" w:ascii="仿宋" w:hAnsi="仿宋" w:eastAsia="仿宋" w:cs="仿宋"/>
          <w:b w:val="0"/>
          <w:i w:val="0"/>
          <w:caps w:val="0"/>
          <w:color w:val="333333"/>
          <w:spacing w:val="0"/>
          <w:sz w:val="32"/>
          <w:szCs w:val="32"/>
          <w:shd w:val="clear" w:color="auto" w:fill="FFFFFF"/>
        </w:rPr>
        <w:t>（二）在医疗活动中由于患者病情异常或者患者体质特殊而发生医疗意外的；</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90" w:beforeAutospacing="0" w:line="567" w:lineRule="exact"/>
        <w:ind w:left="45" w:right="45" w:firstLine="640" w:firstLineChars="200"/>
        <w:textAlignment w:val="auto"/>
        <w:rPr>
          <w:rFonts w:hint="eastAsia" w:ascii="仿宋" w:hAnsi="仿宋" w:eastAsia="仿宋" w:cs="仿宋"/>
          <w:b w:val="0"/>
          <w:i w:val="0"/>
          <w:caps w:val="0"/>
          <w:color w:val="333333"/>
          <w:spacing w:val="0"/>
          <w:sz w:val="32"/>
          <w:szCs w:val="32"/>
          <w:shd w:val="clear" w:color="auto" w:fill="FFFFFF"/>
        </w:rPr>
      </w:pPr>
      <w:r>
        <w:rPr>
          <w:rFonts w:hint="eastAsia" w:ascii="仿宋" w:hAnsi="仿宋" w:eastAsia="仿宋" w:cs="仿宋"/>
          <w:b w:val="0"/>
          <w:i w:val="0"/>
          <w:caps w:val="0"/>
          <w:color w:val="333333"/>
          <w:spacing w:val="0"/>
          <w:sz w:val="32"/>
          <w:szCs w:val="32"/>
          <w:shd w:val="clear" w:color="auto" w:fill="FFFFFF"/>
        </w:rPr>
        <w:t>（三）在现有医学科学技术条件下，发生无法预料或者不能防范的不良后果的；</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90" w:beforeAutospacing="0" w:line="567" w:lineRule="exact"/>
        <w:ind w:left="45" w:right="45"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color="auto" w:fill="FFFFFF"/>
        </w:rPr>
        <w:t>（四）无过错输血感染造成不良后果的；</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90" w:beforeAutospacing="0" w:line="567" w:lineRule="exact"/>
        <w:ind w:right="45"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color="auto" w:fill="FFFFFF"/>
        </w:rPr>
        <w:t>（五）因患方原因延误诊疗导致不良后果的；</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90" w:beforeAutospacing="0" w:line="567" w:lineRule="exact"/>
        <w:ind w:left="45" w:right="45" w:firstLine="640" w:firstLineChars="200"/>
        <w:textAlignment w:val="auto"/>
        <w:rPr>
          <w:rFonts w:hint="eastAsia" w:ascii="仿宋" w:hAnsi="仿宋" w:eastAsia="仿宋" w:cs="仿宋"/>
          <w:b w:val="0"/>
          <w:i w:val="0"/>
          <w:caps w:val="0"/>
          <w:color w:val="333333"/>
          <w:spacing w:val="0"/>
          <w:sz w:val="32"/>
          <w:szCs w:val="32"/>
          <w:shd w:val="clear" w:color="auto" w:fill="FFFFFF"/>
        </w:rPr>
      </w:pPr>
      <w:r>
        <w:rPr>
          <w:rFonts w:hint="eastAsia" w:ascii="仿宋" w:hAnsi="仿宋" w:eastAsia="仿宋" w:cs="仿宋"/>
          <w:b w:val="0"/>
          <w:i w:val="0"/>
          <w:caps w:val="0"/>
          <w:color w:val="333333"/>
          <w:spacing w:val="0"/>
          <w:sz w:val="32"/>
          <w:szCs w:val="32"/>
          <w:shd w:val="clear" w:color="auto" w:fill="FFFFFF"/>
        </w:rPr>
        <w:t>（六）因不可抗力造成不良后果的。</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90" w:beforeAutospacing="0" w:line="567" w:lineRule="exact"/>
        <w:ind w:left="45" w:right="45" w:firstLine="643" w:firstLineChars="200"/>
        <w:textAlignment w:val="auto"/>
        <w:rPr>
          <w:rFonts w:hint="eastAsia" w:ascii="仿宋" w:hAnsi="仿宋" w:eastAsia="仿宋" w:cs="仿宋"/>
          <w:sz w:val="32"/>
          <w:szCs w:val="32"/>
          <w:lang w:eastAsia="zh-CN"/>
        </w:rPr>
      </w:pPr>
      <w:r>
        <w:rPr>
          <w:rFonts w:hint="eastAsia" w:ascii="楷体_GB2312" w:hAnsi="楷体_GB2312" w:eastAsia="楷体_GB2312" w:cs="楷体_GB2312"/>
          <w:b/>
          <w:bCs/>
          <w:sz w:val="32"/>
          <w:szCs w:val="32"/>
          <w:lang w:eastAsia="zh-CN"/>
        </w:rPr>
        <w:t>（二）预防接种异常反应诊断及鉴定。</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90" w:beforeAutospacing="0" w:line="567" w:lineRule="exact"/>
        <w:ind w:left="45" w:right="45"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依据：《疫苗流通和预防接种管理条例》（国务院令第</w:t>
      </w:r>
      <w:r>
        <w:rPr>
          <w:rFonts w:hint="eastAsia" w:ascii="仿宋" w:hAnsi="仿宋" w:eastAsia="仿宋" w:cs="仿宋"/>
          <w:sz w:val="32"/>
          <w:szCs w:val="32"/>
          <w:lang w:val="en-US" w:eastAsia="zh-CN"/>
        </w:rPr>
        <w:t>434号2005年</w:t>
      </w:r>
      <w:r>
        <w:rPr>
          <w:rFonts w:hint="eastAsia" w:ascii="仿宋" w:hAnsi="仿宋" w:eastAsia="仿宋" w:cs="仿宋"/>
          <w:sz w:val="32"/>
          <w:szCs w:val="32"/>
          <w:lang w:eastAsia="zh-CN"/>
        </w:rPr>
        <w:t>）。</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90" w:beforeAutospacing="0" w:line="567" w:lineRule="exact"/>
        <w:ind w:left="45" w:right="45" w:firstLine="640" w:firstLineChars="200"/>
        <w:textAlignment w:val="auto"/>
        <w:rPr>
          <w:rFonts w:hint="eastAsia" w:ascii="仿宋" w:hAnsi="仿宋" w:eastAsia="仿宋" w:cs="仿宋"/>
          <w:b w:val="0"/>
          <w:i w:val="0"/>
          <w:caps w:val="0"/>
          <w:color w:val="000000"/>
          <w:spacing w:val="0"/>
          <w:sz w:val="32"/>
          <w:szCs w:val="32"/>
          <w:shd w:val="clear" w:color="auto" w:fill="FFFFFF"/>
        </w:rPr>
      </w:pPr>
      <w:r>
        <w:rPr>
          <w:rFonts w:hint="eastAsia" w:ascii="仿宋" w:hAnsi="仿宋" w:eastAsia="仿宋" w:cs="仿宋"/>
          <w:b w:val="0"/>
          <w:i w:val="0"/>
          <w:caps w:val="0"/>
          <w:color w:val="000000"/>
          <w:spacing w:val="0"/>
          <w:sz w:val="32"/>
          <w:szCs w:val="32"/>
          <w:shd w:val="clear" w:color="auto" w:fill="FFFFFF"/>
        </w:rPr>
        <w:t>第四十条 预防接种异常反应，是指合格的疫苗在实施规范接种过程中或者实施规范接种后造成受种者机体组织器官、功能损害，相关各方均无过错的药品不良反应。</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90" w:beforeAutospacing="0" w:line="567" w:lineRule="exact"/>
        <w:ind w:left="45" w:right="45" w:firstLine="640" w:firstLineChars="200"/>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color="auto" w:fill="FFFFFF"/>
        </w:rPr>
        <w:t>第四十一条 下列情形不属于预防接种异常反应：</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90" w:beforeAutospacing="0" w:after="0" w:afterAutospacing="0" w:line="567" w:lineRule="exact"/>
        <w:ind w:left="45" w:right="45" w:firstLine="450"/>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color="auto" w:fill="FFFFFF"/>
        </w:rPr>
        <w:t>（一）因疫苗本身特性引起的接种后一般反应；</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90" w:beforeAutospacing="0" w:after="0" w:afterAutospacing="0" w:line="567" w:lineRule="exact"/>
        <w:ind w:left="45" w:right="45" w:firstLine="450"/>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color="auto" w:fill="FFFFFF"/>
        </w:rPr>
        <w:t>（二）因疫苗质量不合格给受种者造成的损害；</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90" w:beforeAutospacing="0" w:after="0" w:afterAutospacing="0" w:line="567" w:lineRule="exact"/>
        <w:ind w:left="45" w:right="45" w:firstLine="450"/>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color="auto" w:fill="FFFFFF"/>
        </w:rPr>
        <w:t>（三）因接种单位违反预防接种工作规范、免疫程序、疫苗使用指导原则、接种方案给受种者造成的损害；</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90" w:beforeAutospacing="0" w:after="0" w:afterAutospacing="0" w:line="567" w:lineRule="exact"/>
        <w:ind w:left="45" w:right="45" w:firstLine="450"/>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color="auto" w:fill="FFFFFF"/>
        </w:rPr>
        <w:t>（四）受种者在接种时正处于某种疾病的潜伏期或者前驱期，接种后偶合发病；</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90" w:beforeAutospacing="0" w:after="0" w:afterAutospacing="0" w:line="567" w:lineRule="exact"/>
        <w:ind w:left="45" w:right="45" w:firstLine="450"/>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color="auto" w:fill="FFFFFF"/>
        </w:rPr>
        <w:t>（五）受种者有疫苗说明书规定的接种禁忌，在接种前受种者或者其监护人未如实提供受种者的健康状况和接种禁忌等情况，接种后受种者原有疾病急性复发或者病情加重；</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90" w:beforeAutospacing="0" w:after="0" w:afterAutospacing="0" w:line="567" w:lineRule="exact"/>
        <w:ind w:left="45" w:right="45" w:firstLine="450"/>
        <w:textAlignment w:val="auto"/>
        <w:rPr>
          <w:rFonts w:hint="eastAsia" w:ascii="仿宋" w:hAnsi="仿宋" w:eastAsia="仿宋" w:cs="仿宋"/>
          <w:b w:val="0"/>
          <w:i w:val="0"/>
          <w:caps w:val="0"/>
          <w:color w:val="000000"/>
          <w:spacing w:val="0"/>
          <w:sz w:val="32"/>
          <w:szCs w:val="32"/>
          <w:shd w:val="clear" w:color="auto" w:fill="FFFFFF"/>
        </w:rPr>
      </w:pPr>
      <w:r>
        <w:rPr>
          <w:rFonts w:hint="eastAsia" w:ascii="仿宋" w:hAnsi="仿宋" w:eastAsia="仿宋" w:cs="仿宋"/>
          <w:b w:val="0"/>
          <w:i w:val="0"/>
          <w:caps w:val="0"/>
          <w:color w:val="000000"/>
          <w:spacing w:val="0"/>
          <w:sz w:val="32"/>
          <w:szCs w:val="32"/>
          <w:shd w:val="clear" w:color="auto" w:fill="FFFFFF"/>
        </w:rPr>
        <w:t>（六）因心理因素发生的个体或者群体的心因性反应。</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90" w:beforeAutospacing="0" w:after="0" w:afterAutospacing="0" w:line="567" w:lineRule="exact"/>
        <w:ind w:left="45" w:right="45" w:firstLine="450"/>
        <w:textAlignment w:val="auto"/>
        <w:rPr>
          <w:rFonts w:hint="eastAsia" w:ascii="仿宋" w:hAnsi="仿宋" w:eastAsia="仿宋" w:cs="仿宋"/>
          <w:b w:val="0"/>
          <w:i w:val="0"/>
          <w:caps w:val="0"/>
          <w:color w:val="000000"/>
          <w:spacing w:val="0"/>
          <w:sz w:val="32"/>
          <w:szCs w:val="32"/>
          <w:shd w:val="clear" w:color="auto" w:fill="FFFFFF"/>
        </w:rPr>
      </w:pPr>
      <w:r>
        <w:rPr>
          <w:rFonts w:hint="eastAsia" w:ascii="仿宋" w:hAnsi="仿宋" w:eastAsia="仿宋" w:cs="仿宋"/>
          <w:b w:val="0"/>
          <w:i w:val="0"/>
          <w:caps w:val="0"/>
          <w:color w:val="000000"/>
          <w:spacing w:val="0"/>
          <w:sz w:val="32"/>
          <w:szCs w:val="32"/>
          <w:shd w:val="clear" w:color="auto" w:fill="FFFFFF"/>
        </w:rPr>
        <w:t>第四十五条 预防接种异常反应的鉴定参照《医疗事故处理条例》执行，具体办法由国务院卫生主管部门会同国务院药品监督管理部门制定。</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90" w:beforeAutospacing="0" w:after="0" w:afterAutospacing="0" w:line="567" w:lineRule="exact"/>
        <w:ind w:left="45" w:right="45" w:firstLine="450"/>
        <w:textAlignment w:val="auto"/>
        <w:rPr>
          <w:rFonts w:hint="eastAsia" w:ascii="仿宋" w:hAnsi="仿宋" w:eastAsia="仿宋" w:cs="仿宋"/>
          <w:b w:val="0"/>
          <w:i w:val="0"/>
          <w:caps w:val="0"/>
          <w:color w:val="000000"/>
          <w:spacing w:val="0"/>
          <w:sz w:val="32"/>
          <w:szCs w:val="32"/>
          <w:shd w:val="clear" w:color="auto" w:fill="FFFFFF"/>
        </w:rPr>
      </w:pPr>
      <w:r>
        <w:rPr>
          <w:rFonts w:hint="eastAsia" w:ascii="仿宋" w:hAnsi="仿宋" w:eastAsia="仿宋" w:cs="仿宋"/>
          <w:b w:val="0"/>
          <w:i w:val="0"/>
          <w:caps w:val="0"/>
          <w:color w:val="000000"/>
          <w:spacing w:val="0"/>
          <w:sz w:val="32"/>
          <w:szCs w:val="32"/>
          <w:shd w:val="clear" w:color="auto" w:fill="FFFFFF"/>
        </w:rPr>
        <w:t>第四十七条 因疫苗质量不合格给受种者造成损害的，依照药品管理法的有关规定处理；因接种单位违反预防接种工作规范、免疫程序、疫苗使用指导原则、接种方案给受种者造成损害的，依照《医疗事故处理条例》的有关规定处理。</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90" w:beforeAutospacing="0" w:after="0" w:afterAutospacing="0" w:line="567" w:lineRule="exact"/>
        <w:ind w:left="45" w:right="45" w:firstLine="450"/>
        <w:textAlignment w:val="auto"/>
        <w:rPr>
          <w:rFonts w:hint="eastAsia" w:ascii="仿宋" w:hAnsi="仿宋" w:eastAsia="仿宋" w:cs="仿宋"/>
          <w:b w:val="0"/>
          <w:i w:val="0"/>
          <w:caps w:val="0"/>
          <w:color w:val="000000"/>
          <w:spacing w:val="0"/>
          <w:sz w:val="32"/>
          <w:szCs w:val="32"/>
          <w:shd w:val="clear" w:color="auto" w:fill="FFFFFF"/>
          <w:lang w:eastAsia="zh-CN"/>
        </w:rPr>
      </w:pPr>
      <w:r>
        <w:rPr>
          <w:rFonts w:hint="eastAsia" w:ascii="仿宋" w:hAnsi="仿宋" w:eastAsia="仿宋" w:cs="仿宋"/>
          <w:b w:val="0"/>
          <w:i w:val="0"/>
          <w:caps w:val="0"/>
          <w:color w:val="000000"/>
          <w:spacing w:val="0"/>
          <w:sz w:val="32"/>
          <w:szCs w:val="32"/>
          <w:shd w:val="clear" w:color="auto" w:fill="FFFFFF"/>
          <w:lang w:eastAsia="zh-CN"/>
        </w:rPr>
        <w:t>《预防接种异常反应鉴定办法》（卫生部令第</w:t>
      </w:r>
      <w:r>
        <w:rPr>
          <w:rFonts w:hint="eastAsia" w:ascii="仿宋" w:hAnsi="仿宋" w:eastAsia="仿宋" w:cs="仿宋"/>
          <w:b w:val="0"/>
          <w:i w:val="0"/>
          <w:caps w:val="0"/>
          <w:color w:val="000000"/>
          <w:spacing w:val="0"/>
          <w:sz w:val="32"/>
          <w:szCs w:val="32"/>
          <w:shd w:val="clear" w:color="auto" w:fill="FFFFFF"/>
          <w:lang w:val="en-US" w:eastAsia="zh-CN"/>
        </w:rPr>
        <w:t>60号2008年</w:t>
      </w:r>
      <w:r>
        <w:rPr>
          <w:rFonts w:hint="eastAsia" w:ascii="仿宋" w:hAnsi="仿宋" w:eastAsia="仿宋" w:cs="仿宋"/>
          <w:b w:val="0"/>
          <w:i w:val="0"/>
          <w:caps w:val="0"/>
          <w:color w:val="000000"/>
          <w:spacing w:val="0"/>
          <w:sz w:val="32"/>
          <w:szCs w:val="32"/>
          <w:shd w:val="clear" w:color="auto" w:fill="FFFFFF"/>
          <w:lang w:eastAsia="zh-CN"/>
        </w:rPr>
        <w:t>）</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567" w:lineRule="exact"/>
        <w:ind w:left="0" w:right="0" w:firstLine="640"/>
        <w:jc w:val="left"/>
        <w:textAlignment w:val="auto"/>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sz w:val="32"/>
          <w:szCs w:val="32"/>
          <w:shd w:val="clear" w:color="auto" w:fill="FFFFFF"/>
        </w:rPr>
        <w:t xml:space="preserve"> </w:t>
      </w:r>
      <w:r>
        <w:rPr>
          <w:rFonts w:hint="eastAsia" w:ascii="仿宋" w:hAnsi="仿宋" w:eastAsia="仿宋" w:cs="仿宋"/>
          <w:b w:val="0"/>
          <w:i w:val="0"/>
          <w:caps w:val="0"/>
          <w:color w:val="000000"/>
          <w:spacing w:val="0"/>
          <w:kern w:val="0"/>
          <w:sz w:val="32"/>
          <w:szCs w:val="32"/>
          <w:lang w:val="en-US" w:eastAsia="zh-CN" w:bidi="ar"/>
        </w:rPr>
        <w:t>受种者或者监护人(以下简称受种方)、接种单位、疫苗生产企业对预防接种异常反应调查诊断结论有争议申请预防接种异常反应鉴定的,适用本办法。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7" w:lineRule="exact"/>
        <w:ind w:right="0" w:rightChars="0" w:firstLine="640" w:firstLineChars="200"/>
        <w:jc w:val="left"/>
        <w:textAlignment w:val="auto"/>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预防接种异常反应调查诊断按照卫生部的规定及《预防接种工作规范》进行。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7" w:lineRule="exact"/>
        <w:ind w:right="0" w:rightChars="0" w:firstLine="640" w:firstLineChars="200"/>
        <w:jc w:val="left"/>
        <w:textAlignment w:val="auto"/>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因接种单位违反预防接种工作规范、免疫程序、疫苗使用指导原则、接种方案等原因给受种者造成损害,需要进行医疗事故技术鉴定的,按照医疗事故技术鉴定办法办理。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7" w:lineRule="exact"/>
        <w:ind w:right="0" w:rightChars="0" w:firstLine="640" w:firstLineChars="200"/>
        <w:jc w:val="left"/>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对疫苗质量原因或者疫苗检验结果有争议的,按照《药品管理法》的规定,向药品监督管理部门申请处理。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7" w:lineRule="exact"/>
        <w:ind w:left="0" w:right="0" w:firstLine="640"/>
        <w:jc w:val="left"/>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第十一条</w:t>
      </w:r>
      <w:r>
        <w:rPr>
          <w:rFonts w:hint="eastAsia" w:ascii="仿宋" w:hAnsi="仿宋" w:eastAsia="仿宋" w:cs="仿宋"/>
          <w:b w:val="0"/>
          <w:i w:val="0"/>
          <w:caps w:val="0"/>
          <w:color w:val="000000"/>
          <w:spacing w:val="0"/>
          <w:sz w:val="32"/>
          <w:szCs w:val="32"/>
          <w:shd w:val="clear" w:color="auto" w:fill="FFFFFF"/>
        </w:rPr>
        <w:t xml:space="preserve"> </w:t>
      </w:r>
      <w:r>
        <w:rPr>
          <w:rFonts w:hint="eastAsia" w:ascii="仿宋" w:hAnsi="仿宋" w:eastAsia="仿宋" w:cs="仿宋"/>
          <w:b w:val="0"/>
          <w:i w:val="0"/>
          <w:caps w:val="0"/>
          <w:color w:val="000000"/>
          <w:spacing w:val="0"/>
          <w:kern w:val="0"/>
          <w:sz w:val="32"/>
          <w:szCs w:val="32"/>
          <w:lang w:val="en-US" w:eastAsia="zh-CN" w:bidi="ar"/>
        </w:rPr>
        <w:t>县级疾病预防控制机构应当成立预防接种异常反应调查诊断专家组,负责预防接种异常反应调查诊断。调查诊断专家组由流行病学、临床医学、药学等专家组成。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7" w:lineRule="exact"/>
        <w:ind w:left="0" w:right="0" w:firstLine="640"/>
        <w:jc w:val="left"/>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县级卫生行政部门、药品监督管理部门接到疑似预防接种异常反应的报告后,对需要进行调查诊断的,交由县级疾病预防控制机构组织专家进行调查诊断。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7" w:lineRule="exact"/>
        <w:ind w:left="0" w:right="0" w:firstLine="640"/>
        <w:jc w:val="left"/>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有下列情形之一的,应当由设区的市级或者省级预防接种异常反应调查诊断专家组进行调查诊断: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7" w:lineRule="exact"/>
        <w:ind w:left="0" w:right="0" w:firstLine="640"/>
        <w:jc w:val="left"/>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(一)受种者死亡、严重残疾的;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7" w:lineRule="exact"/>
        <w:ind w:left="0" w:right="0" w:firstLine="640"/>
        <w:jc w:val="left"/>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(二)群体性疑似预防接种异常反应的;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7" w:lineRule="exact"/>
        <w:ind w:left="0" w:right="0" w:firstLine="640"/>
        <w:jc w:val="left"/>
        <w:textAlignment w:val="auto"/>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(三)对社会有重大影响的疑似预防接种异常反应。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7" w:lineRule="exact"/>
        <w:ind w:left="0" w:right="0" w:firstLine="640"/>
        <w:jc w:val="left"/>
        <w:textAlignment w:val="auto"/>
        <w:rPr>
          <w:rFonts w:hint="eastAsia" w:ascii="仿宋" w:hAnsi="仿宋" w:eastAsia="仿宋" w:cs="仿宋"/>
          <w:b w:val="0"/>
          <w:i w:val="0"/>
          <w:caps w:val="0"/>
          <w:color w:val="000000"/>
          <w:spacing w:val="0"/>
          <w:sz w:val="32"/>
          <w:szCs w:val="32"/>
          <w:lang w:eastAsia="zh-CN"/>
        </w:rPr>
      </w:pPr>
      <w:r>
        <w:rPr>
          <w:rFonts w:hint="eastAsia" w:ascii="仿宋" w:hAnsi="仿宋" w:eastAsia="仿宋" w:cs="仿宋"/>
          <w:b w:val="0"/>
          <w:i w:val="0"/>
          <w:caps w:val="0"/>
          <w:color w:val="000000"/>
          <w:spacing w:val="0"/>
          <w:sz w:val="32"/>
          <w:szCs w:val="32"/>
        </w:rPr>
        <w:t>第十四条</w:t>
      </w:r>
      <w:r>
        <w:rPr>
          <w:rFonts w:hint="eastAsia" w:ascii="仿宋" w:hAnsi="仿宋" w:eastAsia="仿宋" w:cs="仿宋"/>
          <w:b w:val="0"/>
          <w:i w:val="0"/>
          <w:caps w:val="0"/>
          <w:color w:val="000000"/>
          <w:spacing w:val="0"/>
          <w:sz w:val="32"/>
          <w:szCs w:val="32"/>
          <w:shd w:val="clear" w:color="auto" w:fill="FFFFFF"/>
        </w:rPr>
        <w:t xml:space="preserve"> </w:t>
      </w:r>
      <w:r>
        <w:rPr>
          <w:rFonts w:hint="eastAsia" w:ascii="仿宋" w:hAnsi="仿宋" w:eastAsia="仿宋" w:cs="仿宋"/>
          <w:b w:val="0"/>
          <w:i w:val="0"/>
          <w:caps w:val="0"/>
          <w:color w:val="000000"/>
          <w:spacing w:val="0"/>
          <w:sz w:val="32"/>
          <w:szCs w:val="32"/>
        </w:rPr>
        <w:t>受种方、接种单位、疫苗生产企业对预防接种异常反应调查诊断结论有争议时</w:t>
      </w:r>
      <w:r>
        <w:rPr>
          <w:rFonts w:hint="eastAsia" w:ascii="仿宋" w:hAnsi="仿宋" w:eastAsia="仿宋" w:cs="仿宋"/>
          <w:b w:val="0"/>
          <w:i w:val="0"/>
          <w:caps w:val="0"/>
          <w:color w:val="000000"/>
          <w:spacing w:val="0"/>
          <w:sz w:val="32"/>
          <w:szCs w:val="32"/>
          <w:lang w:val="en-US"/>
        </w:rPr>
        <w:t>,</w:t>
      </w:r>
      <w:r>
        <w:rPr>
          <w:rFonts w:hint="eastAsia" w:ascii="仿宋" w:hAnsi="仿宋" w:eastAsia="仿宋" w:cs="仿宋"/>
          <w:b w:val="0"/>
          <w:i w:val="0"/>
          <w:caps w:val="0"/>
          <w:color w:val="000000"/>
          <w:spacing w:val="0"/>
          <w:sz w:val="32"/>
          <w:szCs w:val="32"/>
        </w:rPr>
        <w:t>可以在收到预防接种异常反应调查诊断结论之日起</w:t>
      </w:r>
      <w:r>
        <w:rPr>
          <w:rFonts w:hint="eastAsia" w:ascii="仿宋" w:hAnsi="仿宋" w:eastAsia="仿宋" w:cs="仿宋"/>
          <w:b w:val="0"/>
          <w:i w:val="0"/>
          <w:caps w:val="0"/>
          <w:color w:val="000000"/>
          <w:spacing w:val="0"/>
          <w:sz w:val="32"/>
          <w:szCs w:val="32"/>
          <w:lang w:val="en-US"/>
        </w:rPr>
        <w:t>60</w:t>
      </w:r>
      <w:r>
        <w:rPr>
          <w:rFonts w:hint="eastAsia" w:ascii="仿宋" w:hAnsi="仿宋" w:eastAsia="仿宋" w:cs="仿宋"/>
          <w:b w:val="0"/>
          <w:i w:val="0"/>
          <w:caps w:val="0"/>
          <w:color w:val="000000"/>
          <w:spacing w:val="0"/>
          <w:sz w:val="32"/>
          <w:szCs w:val="32"/>
        </w:rPr>
        <w:t>日内向接种单位所在地设区的市级医学会申请进行预防接种异常反应鉴定</w:t>
      </w:r>
      <w:r>
        <w:rPr>
          <w:rFonts w:hint="eastAsia" w:ascii="仿宋" w:hAnsi="仿宋" w:eastAsia="仿宋" w:cs="仿宋"/>
          <w:b w:val="0"/>
          <w:i w:val="0"/>
          <w:caps w:val="0"/>
          <w:color w:val="000000"/>
          <w:spacing w:val="0"/>
          <w:sz w:val="32"/>
          <w:szCs w:val="32"/>
          <w:lang w:val="en-US"/>
        </w:rPr>
        <w:t>,</w:t>
      </w:r>
      <w:r>
        <w:rPr>
          <w:rFonts w:hint="eastAsia" w:ascii="仿宋" w:hAnsi="仿宋" w:eastAsia="仿宋" w:cs="仿宋"/>
          <w:b w:val="0"/>
          <w:i w:val="0"/>
          <w:caps w:val="0"/>
          <w:color w:val="000000"/>
          <w:spacing w:val="0"/>
          <w:sz w:val="32"/>
          <w:szCs w:val="32"/>
        </w:rPr>
        <w:t>并提交预防接种异常反应鉴定所需的材料</w:t>
      </w:r>
      <w:r>
        <w:rPr>
          <w:rFonts w:hint="eastAsia" w:ascii="仿宋" w:hAnsi="仿宋" w:eastAsia="仿宋" w:cs="仿宋"/>
          <w:b w:val="0"/>
          <w:i w:val="0"/>
          <w:caps w:val="0"/>
          <w:color w:val="000000"/>
          <w:spacing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7" w:lineRule="exact"/>
        <w:ind w:left="0" w:right="0" w:firstLine="640"/>
        <w:jc w:val="left"/>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第十七条</w:t>
      </w:r>
      <w:r>
        <w:rPr>
          <w:rFonts w:hint="eastAsia" w:ascii="仿宋" w:hAnsi="仿宋" w:eastAsia="仿宋" w:cs="仿宋"/>
          <w:b w:val="0"/>
          <w:i w:val="0"/>
          <w:caps w:val="0"/>
          <w:color w:val="000000"/>
          <w:spacing w:val="0"/>
          <w:sz w:val="32"/>
          <w:szCs w:val="32"/>
          <w:shd w:val="clear" w:color="auto" w:fill="FFFFFF"/>
        </w:rPr>
        <w:t xml:space="preserve"> </w:t>
      </w:r>
      <w:r>
        <w:rPr>
          <w:rFonts w:hint="eastAsia" w:ascii="仿宋" w:hAnsi="仿宋" w:eastAsia="仿宋" w:cs="仿宋"/>
          <w:b w:val="0"/>
          <w:i w:val="0"/>
          <w:caps w:val="0"/>
          <w:color w:val="000000"/>
          <w:spacing w:val="0"/>
          <w:sz w:val="32"/>
          <w:szCs w:val="32"/>
        </w:rPr>
        <w:t>对设区的市级医学会鉴定结论不服的</w:t>
      </w:r>
      <w:r>
        <w:rPr>
          <w:rFonts w:hint="eastAsia" w:ascii="仿宋" w:hAnsi="仿宋" w:eastAsia="仿宋" w:cs="仿宋"/>
          <w:b w:val="0"/>
          <w:i w:val="0"/>
          <w:caps w:val="0"/>
          <w:color w:val="000000"/>
          <w:spacing w:val="0"/>
          <w:sz w:val="32"/>
          <w:szCs w:val="32"/>
          <w:lang w:val="en-US"/>
        </w:rPr>
        <w:t>,</w:t>
      </w:r>
      <w:r>
        <w:rPr>
          <w:rFonts w:hint="eastAsia" w:ascii="仿宋" w:hAnsi="仿宋" w:eastAsia="仿宋" w:cs="仿宋"/>
          <w:b w:val="0"/>
          <w:i w:val="0"/>
          <w:caps w:val="0"/>
          <w:color w:val="000000"/>
          <w:spacing w:val="0"/>
          <w:sz w:val="32"/>
          <w:szCs w:val="32"/>
        </w:rPr>
        <w:t>可以在收到预防接种异常反应鉴定书之日起</w:t>
      </w:r>
      <w:r>
        <w:rPr>
          <w:rFonts w:hint="eastAsia" w:ascii="仿宋" w:hAnsi="仿宋" w:eastAsia="仿宋" w:cs="仿宋"/>
          <w:b w:val="0"/>
          <w:i w:val="0"/>
          <w:caps w:val="0"/>
          <w:color w:val="000000"/>
          <w:spacing w:val="0"/>
          <w:sz w:val="32"/>
          <w:szCs w:val="32"/>
          <w:lang w:val="en-US"/>
        </w:rPr>
        <w:t>15</w:t>
      </w:r>
      <w:r>
        <w:rPr>
          <w:rFonts w:hint="eastAsia" w:ascii="仿宋" w:hAnsi="仿宋" w:eastAsia="仿宋" w:cs="仿宋"/>
          <w:b w:val="0"/>
          <w:i w:val="0"/>
          <w:caps w:val="0"/>
          <w:color w:val="000000"/>
          <w:spacing w:val="0"/>
          <w:sz w:val="32"/>
          <w:szCs w:val="32"/>
        </w:rPr>
        <w:t>日内</w:t>
      </w:r>
      <w:r>
        <w:rPr>
          <w:rFonts w:hint="eastAsia" w:ascii="仿宋" w:hAnsi="仿宋" w:eastAsia="仿宋" w:cs="仿宋"/>
          <w:b w:val="0"/>
          <w:i w:val="0"/>
          <w:caps w:val="0"/>
          <w:color w:val="000000"/>
          <w:spacing w:val="0"/>
          <w:sz w:val="32"/>
          <w:szCs w:val="32"/>
          <w:lang w:val="en-US"/>
        </w:rPr>
        <w:t>,</w:t>
      </w:r>
      <w:r>
        <w:rPr>
          <w:rFonts w:hint="eastAsia" w:ascii="仿宋" w:hAnsi="仿宋" w:eastAsia="仿宋" w:cs="仿宋"/>
          <w:b w:val="0"/>
          <w:i w:val="0"/>
          <w:caps w:val="0"/>
          <w:color w:val="000000"/>
          <w:spacing w:val="0"/>
          <w:sz w:val="32"/>
          <w:szCs w:val="32"/>
        </w:rPr>
        <w:t>向接种单位所在地的省、自治区、直辖市医学会申请再鉴定。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7" w:lineRule="exact"/>
        <w:ind w:left="0" w:right="0" w:firstLine="64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eastAsia="zh-CN"/>
        </w:rPr>
        <w:t>职业病诊断与鉴定。</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职业病，是指企业、事业单位和个体经济组织等用人单位的劳动者在职业活动中，因接触粉尘、放射性物质和其他有毒、有害因素而引起的疾病。</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法律依据：《职业病防治法》（主席令第</w:t>
      </w:r>
      <w:r>
        <w:rPr>
          <w:rFonts w:hint="eastAsia" w:ascii="仿宋" w:hAnsi="仿宋" w:eastAsia="仿宋" w:cs="仿宋"/>
          <w:sz w:val="32"/>
          <w:szCs w:val="32"/>
          <w:lang w:val="en-US" w:eastAsia="zh-CN"/>
        </w:rPr>
        <w:t>52号2011年</w:t>
      </w:r>
      <w:r>
        <w:rPr>
          <w:rFonts w:hint="eastAsia" w:ascii="仿宋" w:hAnsi="仿宋" w:eastAsia="仿宋" w:cs="仿宋"/>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textAlignment w:val="auto"/>
        <w:rPr>
          <w:rFonts w:hint="eastAsia" w:ascii="仿宋" w:hAnsi="仿宋" w:eastAsia="仿宋" w:cs="仿宋"/>
          <w:b w:val="0"/>
          <w:i w:val="0"/>
          <w:caps w:val="0"/>
          <w:color w:val="000000"/>
          <w:spacing w:val="0"/>
          <w:sz w:val="32"/>
          <w:szCs w:val="32"/>
          <w:shd w:val="clear" w:color="auto" w:fill="FFFFFF"/>
        </w:rPr>
      </w:pPr>
      <w:r>
        <w:rPr>
          <w:rFonts w:hint="eastAsia" w:ascii="仿宋" w:hAnsi="仿宋" w:eastAsia="仿宋" w:cs="仿宋"/>
          <w:b w:val="0"/>
          <w:i w:val="0"/>
          <w:caps w:val="0"/>
          <w:color w:val="000000"/>
          <w:spacing w:val="0"/>
          <w:sz w:val="32"/>
          <w:szCs w:val="32"/>
          <w:shd w:val="clear" w:color="auto" w:fill="FFFFFF"/>
        </w:rPr>
        <w:t>第四十五条 劳动者可以在</w:t>
      </w:r>
      <w:r>
        <w:rPr>
          <w:rFonts w:hint="eastAsia" w:ascii="仿宋" w:hAnsi="仿宋" w:eastAsia="仿宋" w:cs="仿宋"/>
          <w:b w:val="0"/>
          <w:i w:val="0"/>
          <w:caps w:val="0"/>
          <w:color w:val="auto"/>
          <w:spacing w:val="0"/>
          <w:sz w:val="32"/>
          <w:szCs w:val="32"/>
          <w:u w:val="none"/>
          <w:shd w:val="clear" w:color="auto" w:fill="FFFFFF"/>
        </w:rPr>
        <w:fldChar w:fldCharType="begin"/>
      </w:r>
      <w:r>
        <w:rPr>
          <w:rFonts w:hint="eastAsia" w:ascii="仿宋" w:hAnsi="仿宋" w:eastAsia="仿宋" w:cs="仿宋"/>
          <w:b w:val="0"/>
          <w:i w:val="0"/>
          <w:caps w:val="0"/>
          <w:color w:val="auto"/>
          <w:spacing w:val="0"/>
          <w:sz w:val="32"/>
          <w:szCs w:val="32"/>
          <w:u w:val="none"/>
          <w:shd w:val="clear" w:color="auto" w:fill="FFFFFF"/>
        </w:rPr>
        <w:instrText xml:space="preserve"> HYPERLINK "http://www.china.com.cn/policy/txt/2012-01/02/content_24306797_5.htm" \t "http://www.china.com.cn/policy/txt/2012-01/02/_blank" </w:instrText>
      </w:r>
      <w:r>
        <w:rPr>
          <w:rFonts w:hint="eastAsia" w:ascii="仿宋" w:hAnsi="仿宋" w:eastAsia="仿宋" w:cs="仿宋"/>
          <w:b w:val="0"/>
          <w:i w:val="0"/>
          <w:caps w:val="0"/>
          <w:color w:val="auto"/>
          <w:spacing w:val="0"/>
          <w:sz w:val="32"/>
          <w:szCs w:val="32"/>
          <w:u w:val="none"/>
          <w:shd w:val="clear" w:color="auto" w:fill="FFFFFF"/>
        </w:rPr>
        <w:fldChar w:fldCharType="separate"/>
      </w:r>
      <w:r>
        <w:rPr>
          <w:rStyle w:val="9"/>
          <w:rFonts w:hint="eastAsia" w:ascii="仿宋" w:hAnsi="仿宋" w:eastAsia="仿宋" w:cs="仿宋"/>
          <w:b w:val="0"/>
          <w:i w:val="0"/>
          <w:caps w:val="0"/>
          <w:color w:val="auto"/>
          <w:spacing w:val="0"/>
          <w:sz w:val="32"/>
          <w:szCs w:val="32"/>
          <w:u w:val="none"/>
          <w:shd w:val="clear" w:color="auto" w:fill="FFFFFF"/>
        </w:rPr>
        <w:t>用人单位</w:t>
      </w:r>
      <w:r>
        <w:rPr>
          <w:rFonts w:hint="eastAsia" w:ascii="仿宋" w:hAnsi="仿宋" w:eastAsia="仿宋" w:cs="仿宋"/>
          <w:b w:val="0"/>
          <w:i w:val="0"/>
          <w:caps w:val="0"/>
          <w:color w:val="auto"/>
          <w:spacing w:val="0"/>
          <w:sz w:val="32"/>
          <w:szCs w:val="32"/>
          <w:u w:val="none"/>
          <w:shd w:val="clear" w:color="auto" w:fill="FFFFFF"/>
        </w:rPr>
        <w:fldChar w:fldCharType="end"/>
      </w:r>
      <w:r>
        <w:rPr>
          <w:rFonts w:hint="eastAsia" w:ascii="仿宋" w:hAnsi="仿宋" w:eastAsia="仿宋" w:cs="仿宋"/>
          <w:b w:val="0"/>
          <w:i w:val="0"/>
          <w:caps w:val="0"/>
          <w:color w:val="000000"/>
          <w:spacing w:val="0"/>
          <w:sz w:val="32"/>
          <w:szCs w:val="32"/>
          <w:shd w:val="clear" w:color="auto" w:fill="FFFFFF"/>
        </w:rPr>
        <w:t>所在地、本人户籍所在地或者经常居住地依法承担职业病诊断的医疗卫生机构进行职业病诊断。</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textAlignment w:val="auto"/>
        <w:rPr>
          <w:rFonts w:hint="eastAsia" w:ascii="仿宋" w:hAnsi="仿宋" w:eastAsia="仿宋" w:cs="仿宋"/>
          <w:b w:val="0"/>
          <w:i w:val="0"/>
          <w:caps w:val="0"/>
          <w:color w:val="000000"/>
          <w:spacing w:val="0"/>
          <w:sz w:val="32"/>
          <w:szCs w:val="32"/>
          <w:shd w:val="clear" w:color="auto" w:fill="FFFFFF"/>
        </w:rPr>
      </w:pPr>
      <w:r>
        <w:rPr>
          <w:rFonts w:hint="eastAsia" w:ascii="仿宋" w:hAnsi="仿宋" w:eastAsia="仿宋" w:cs="仿宋"/>
          <w:b w:val="0"/>
          <w:i w:val="0"/>
          <w:caps w:val="0"/>
          <w:color w:val="000000"/>
          <w:spacing w:val="0"/>
          <w:sz w:val="32"/>
          <w:szCs w:val="32"/>
          <w:shd w:val="clear" w:color="auto" w:fill="FFFFFF"/>
          <w:lang w:eastAsia="zh-CN"/>
        </w:rPr>
        <w:t>第四十七条</w:t>
      </w:r>
      <w:r>
        <w:rPr>
          <w:rFonts w:hint="eastAsia" w:ascii="仿宋" w:hAnsi="仿宋" w:eastAsia="仿宋" w:cs="仿宋"/>
          <w:b w:val="0"/>
          <w:i w:val="0"/>
          <w:caps w:val="0"/>
          <w:color w:val="000000"/>
          <w:spacing w:val="0"/>
          <w:sz w:val="32"/>
          <w:szCs w:val="32"/>
          <w:shd w:val="clear" w:color="auto" w:fill="FFFFFF"/>
          <w:lang w:val="en-US" w:eastAsia="zh-CN"/>
        </w:rPr>
        <w:t xml:space="preserve"> </w:t>
      </w:r>
      <w:r>
        <w:rPr>
          <w:rFonts w:hint="eastAsia" w:ascii="仿宋" w:hAnsi="仿宋" w:eastAsia="仿宋" w:cs="仿宋"/>
          <w:b w:val="0"/>
          <w:i w:val="0"/>
          <w:caps w:val="0"/>
          <w:color w:val="000000"/>
          <w:spacing w:val="0"/>
          <w:sz w:val="32"/>
          <w:szCs w:val="32"/>
          <w:shd w:val="clear" w:color="auto" w:fill="FFFFFF"/>
        </w:rPr>
        <w:t>承担职业病诊断的医疗卫生机构在进行职业病诊断时，应当组织三名以上取得职业病诊断资格的执业医师集体诊断。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7" w:lineRule="exact"/>
        <w:ind w:left="0" w:right="0" w:firstLine="640" w:firstLineChars="200"/>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color="auto" w:fill="FFFFFF"/>
        </w:rPr>
        <w:t>第五十三条 当事人对职业病诊断有异议的，可以向作出诊断的医疗卫生机构所在地地方人民政府卫生行政部门申请鉴定。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7" w:lineRule="exact"/>
        <w:ind w:left="0" w:right="0" w:firstLine="640" w:firstLineChars="200"/>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color="auto" w:fill="FFFFFF"/>
        </w:rPr>
        <w:t>职业病诊断争议由设区的市级以上地方人民政府卫生行政部门根据当事人的申请，组织职业病诊断鉴定委员会进行鉴定。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7" w:lineRule="exact"/>
        <w:ind w:left="0" w:right="0" w:firstLine="640" w:firstLineChars="200"/>
        <w:textAlignment w:val="auto"/>
        <w:rPr>
          <w:rFonts w:hint="eastAsia" w:ascii="仿宋" w:hAnsi="仿宋" w:eastAsia="仿宋" w:cs="仿宋"/>
          <w:b w:val="0"/>
          <w:i w:val="0"/>
          <w:caps w:val="0"/>
          <w:color w:val="000000"/>
          <w:spacing w:val="0"/>
          <w:sz w:val="32"/>
          <w:szCs w:val="32"/>
          <w:shd w:val="clear" w:color="auto" w:fill="FFFFFF"/>
          <w:lang w:eastAsia="zh-CN"/>
        </w:rPr>
      </w:pPr>
      <w:r>
        <w:rPr>
          <w:rFonts w:hint="eastAsia" w:ascii="仿宋" w:hAnsi="仿宋" w:eastAsia="仿宋" w:cs="仿宋"/>
          <w:b w:val="0"/>
          <w:i w:val="0"/>
          <w:caps w:val="0"/>
          <w:color w:val="000000"/>
          <w:spacing w:val="0"/>
          <w:sz w:val="32"/>
          <w:szCs w:val="32"/>
          <w:shd w:val="clear" w:color="auto" w:fill="FFFFFF"/>
        </w:rPr>
        <w:t>当事人对设区的市级职业病诊断鉴定委员会的鉴定结论不服的，可以向省、自治区、直辖市人民政府卫生行政部门申请再鉴定。</w:t>
      </w:r>
      <w:r>
        <w:rPr>
          <w:rFonts w:hint="eastAsia" w:ascii="仿宋" w:hAnsi="仿宋" w:eastAsia="仿宋" w:cs="仿宋"/>
          <w:b w:val="0"/>
          <w:i w:val="0"/>
          <w:caps w:val="0"/>
          <w:color w:val="000000"/>
          <w:spacing w:val="0"/>
          <w:sz w:val="32"/>
          <w:szCs w:val="32"/>
          <w:shd w:val="clear" w:color="auto" w:fill="FFFFFF"/>
          <w:lang w:eastAsia="zh-CN"/>
        </w:rPr>
        <w:t>《职业病诊断与鉴定管理办法》（卫生部令第</w:t>
      </w:r>
      <w:r>
        <w:rPr>
          <w:rFonts w:hint="eastAsia" w:ascii="仿宋" w:hAnsi="仿宋" w:eastAsia="仿宋" w:cs="仿宋"/>
          <w:b w:val="0"/>
          <w:i w:val="0"/>
          <w:caps w:val="0"/>
          <w:color w:val="000000"/>
          <w:spacing w:val="0"/>
          <w:sz w:val="32"/>
          <w:szCs w:val="32"/>
          <w:shd w:val="clear" w:color="auto" w:fill="FFFFFF"/>
          <w:lang w:val="en-US" w:eastAsia="zh-CN"/>
        </w:rPr>
        <w:t>91号2013年</w:t>
      </w:r>
      <w:r>
        <w:rPr>
          <w:rFonts w:hint="eastAsia" w:ascii="仿宋" w:hAnsi="仿宋" w:eastAsia="仿宋" w:cs="仿宋"/>
          <w:b w:val="0"/>
          <w:i w:val="0"/>
          <w:caps w:val="0"/>
          <w:color w:val="000000"/>
          <w:spacing w:val="0"/>
          <w:sz w:val="32"/>
          <w:szCs w:val="32"/>
          <w:shd w:val="clear" w:color="auto" w:fill="FFFFFF"/>
          <w:lang w:eastAsia="zh-CN"/>
        </w:rPr>
        <w:t>）。</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7" w:lineRule="exact"/>
        <w:ind w:left="0" w:right="0" w:firstLine="640"/>
        <w:jc w:val="left"/>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第三十六条</w:t>
      </w:r>
      <w:r>
        <w:rPr>
          <w:rFonts w:hint="eastAsia" w:ascii="仿宋" w:hAnsi="仿宋" w:eastAsia="仿宋" w:cs="仿宋"/>
          <w:b w:val="0"/>
          <w:i w:val="0"/>
          <w:caps w:val="0"/>
          <w:color w:val="000000"/>
          <w:spacing w:val="0"/>
          <w:sz w:val="32"/>
          <w:szCs w:val="32"/>
          <w:shd w:val="clear" w:color="auto" w:fill="FFFFFF"/>
        </w:rPr>
        <w:t xml:space="preserve"> </w:t>
      </w:r>
      <w:r>
        <w:rPr>
          <w:rFonts w:hint="eastAsia" w:ascii="仿宋" w:hAnsi="仿宋" w:eastAsia="仿宋" w:cs="仿宋"/>
          <w:b w:val="0"/>
          <w:i w:val="0"/>
          <w:caps w:val="0"/>
          <w:color w:val="000000"/>
          <w:spacing w:val="0"/>
          <w:kern w:val="0"/>
          <w:sz w:val="32"/>
          <w:szCs w:val="32"/>
          <w:lang w:val="en-US" w:eastAsia="zh-CN" w:bidi="ar"/>
        </w:rPr>
        <w:t>当事人对职业病诊断机构作出的职业病诊断结论有异议的，可以在接到职业病诊断证明书之日起三十日内，向职业病诊断机构所在地设区的市级卫生行政部门申请鉴定。</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7" w:lineRule="exact"/>
        <w:ind w:left="0" w:right="0" w:firstLine="640"/>
        <w:jc w:val="left"/>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设区的市级职业病诊断鉴定委员会负责职业病诊断争议的首次鉴定。</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7" w:lineRule="exact"/>
        <w:ind w:left="0" w:right="0" w:firstLine="640"/>
        <w:jc w:val="left"/>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当事人对设区的市级职业病鉴定结论不服的，可以在接到鉴定书之日起十五日内，向原鉴定组织所在地省级卫生行政部门申请再鉴定。</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7" w:lineRule="exact"/>
        <w:ind w:left="0" w:right="0" w:firstLine="640"/>
        <w:jc w:val="left"/>
        <w:textAlignment w:val="auto"/>
        <w:rPr>
          <w:rFonts w:hint="eastAsia" w:ascii="仿宋" w:hAnsi="仿宋" w:eastAsia="仿宋" w:cs="仿宋"/>
          <w:b w:val="0"/>
          <w:i w:val="0"/>
          <w:caps w:val="0"/>
          <w:color w:val="000000"/>
          <w:spacing w:val="0"/>
          <w:sz w:val="32"/>
          <w:szCs w:val="32"/>
          <w:shd w:val="clear" w:color="auto" w:fill="FFFFFF"/>
          <w:lang w:eastAsia="zh-CN"/>
        </w:rPr>
      </w:pPr>
      <w:r>
        <w:rPr>
          <w:rFonts w:hint="eastAsia" w:ascii="仿宋" w:hAnsi="仿宋" w:eastAsia="仿宋" w:cs="仿宋"/>
          <w:b w:val="0"/>
          <w:i w:val="0"/>
          <w:caps w:val="0"/>
          <w:color w:val="000000"/>
          <w:spacing w:val="0"/>
          <w:kern w:val="0"/>
          <w:sz w:val="32"/>
          <w:szCs w:val="32"/>
          <w:lang w:val="en-US" w:eastAsia="zh-CN" w:bidi="ar"/>
        </w:rPr>
        <w:t>职业病鉴定实行两级鉴定制，省级职业病鉴定结论为最终鉴定。</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（四）精神障碍诊断、鉴定及住院治疗。</w:t>
      </w:r>
    </w:p>
    <w:p>
      <w:pPr>
        <w:keepNext w:val="0"/>
        <w:keepLines w:val="0"/>
        <w:pageBreakBefore w:val="0"/>
        <w:numPr>
          <w:ilvl w:val="0"/>
          <w:numId w:val="0"/>
        </w:numPr>
        <w:kinsoku/>
        <w:wordWrap/>
        <w:overflowPunct/>
        <w:topLinePunct w:val="0"/>
        <w:autoSpaceDE/>
        <w:autoSpaceDN/>
        <w:bidi w:val="0"/>
        <w:adjustRightInd/>
        <w:snapToGrid/>
        <w:spacing w:line="567"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法律依据：《精神卫生法》（主席令第</w:t>
      </w:r>
      <w:r>
        <w:rPr>
          <w:rFonts w:hint="eastAsia" w:ascii="仿宋" w:hAnsi="仿宋" w:eastAsia="仿宋" w:cs="仿宋"/>
          <w:sz w:val="32"/>
          <w:szCs w:val="32"/>
          <w:lang w:val="en-US" w:eastAsia="zh-CN"/>
        </w:rPr>
        <w:t>62号2012年</w:t>
      </w:r>
      <w:r>
        <w:rPr>
          <w:rFonts w:hint="eastAsia" w:ascii="仿宋" w:hAnsi="仿宋" w:eastAsia="仿宋" w:cs="仿宋"/>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line="567" w:lineRule="exact"/>
        <w:ind w:firstLine="640" w:firstLineChars="200"/>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第二十九条 精神障碍的诊断应当由精神科执业医师作出。</w:t>
      </w:r>
    </w:p>
    <w:p>
      <w:pPr>
        <w:pStyle w:val="5"/>
        <w:keepNext w:val="0"/>
        <w:keepLines w:val="0"/>
        <w:pageBreakBefore w:val="0"/>
        <w:widowControl/>
        <w:suppressLineNumbers w:val="0"/>
        <w:kinsoku/>
        <w:wordWrap/>
        <w:overflowPunct/>
        <w:topLinePunct w:val="0"/>
        <w:autoSpaceDE/>
        <w:autoSpaceDN/>
        <w:bidi w:val="0"/>
        <w:adjustRightInd/>
        <w:snapToGrid/>
        <w:spacing w:line="567" w:lineRule="exact"/>
        <w:ind w:firstLine="640" w:firstLineChars="200"/>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医疗机构接到依照本法第二十八条第二款规定送诊的疑似精神障碍患者，应当将其留院，立即指派精神科执业医师进行诊断，并及时出具诊断结论。</w:t>
      </w:r>
    </w:p>
    <w:p>
      <w:pPr>
        <w:pStyle w:val="5"/>
        <w:keepNext w:val="0"/>
        <w:keepLines w:val="0"/>
        <w:pageBreakBefore w:val="0"/>
        <w:widowControl/>
        <w:suppressLineNumbers w:val="0"/>
        <w:kinsoku/>
        <w:wordWrap/>
        <w:overflowPunct/>
        <w:topLinePunct w:val="0"/>
        <w:autoSpaceDE/>
        <w:autoSpaceDN/>
        <w:bidi w:val="0"/>
        <w:adjustRightInd/>
        <w:snapToGrid/>
        <w:spacing w:line="567" w:lineRule="exact"/>
        <w:ind w:firstLine="640" w:firstLineChars="200"/>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第三十条 精神障碍的住院治疗实行自愿原则。</w:t>
      </w:r>
    </w:p>
    <w:p>
      <w:pPr>
        <w:pStyle w:val="5"/>
        <w:keepNext w:val="0"/>
        <w:keepLines w:val="0"/>
        <w:pageBreakBefore w:val="0"/>
        <w:widowControl/>
        <w:suppressLineNumbers w:val="0"/>
        <w:kinsoku/>
        <w:wordWrap/>
        <w:overflowPunct/>
        <w:topLinePunct w:val="0"/>
        <w:autoSpaceDE/>
        <w:autoSpaceDN/>
        <w:bidi w:val="0"/>
        <w:adjustRightInd/>
        <w:snapToGrid/>
        <w:spacing w:line="567"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u w:val="none"/>
        </w:rPr>
        <w:t>诊断结论、病情评估表明，就诊者为严重精神障碍患者并有下列情形之一的，应当对其实施住院治疗：</w:t>
      </w:r>
    </w:p>
    <w:p>
      <w:pPr>
        <w:pStyle w:val="5"/>
        <w:keepNext w:val="0"/>
        <w:keepLines w:val="0"/>
        <w:pageBreakBefore w:val="0"/>
        <w:widowControl/>
        <w:suppressLineNumbers w:val="0"/>
        <w:kinsoku/>
        <w:wordWrap/>
        <w:overflowPunct/>
        <w:topLinePunct w:val="0"/>
        <w:autoSpaceDE/>
        <w:autoSpaceDN/>
        <w:bidi w:val="0"/>
        <w:adjustRightInd/>
        <w:snapToGrid/>
        <w:spacing w:line="567" w:lineRule="exact"/>
        <w:ind w:firstLine="320" w:firstLineChars="100"/>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（一）已经发生伤害自身的行为，或者有伤害自身的危险的；</w:t>
      </w:r>
    </w:p>
    <w:p>
      <w:pPr>
        <w:pStyle w:val="5"/>
        <w:keepNext w:val="0"/>
        <w:keepLines w:val="0"/>
        <w:pageBreakBefore w:val="0"/>
        <w:widowControl/>
        <w:suppressLineNumbers w:val="0"/>
        <w:kinsoku/>
        <w:wordWrap/>
        <w:overflowPunct/>
        <w:topLinePunct w:val="0"/>
        <w:autoSpaceDE/>
        <w:autoSpaceDN/>
        <w:bidi w:val="0"/>
        <w:adjustRightInd/>
        <w:snapToGrid/>
        <w:spacing w:line="567" w:lineRule="exact"/>
        <w:ind w:firstLine="320" w:firstLineChars="100"/>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（二）已经发生危害他人安全的行为，或者有危害他人安全的危险的。</w:t>
      </w:r>
    </w:p>
    <w:p>
      <w:pPr>
        <w:pStyle w:val="5"/>
        <w:keepNext w:val="0"/>
        <w:keepLines w:val="0"/>
        <w:pageBreakBefore w:val="0"/>
        <w:widowControl/>
        <w:suppressLineNumbers w:val="0"/>
        <w:kinsoku/>
        <w:wordWrap/>
        <w:overflowPunct/>
        <w:topLinePunct w:val="0"/>
        <w:autoSpaceDE/>
        <w:autoSpaceDN/>
        <w:bidi w:val="0"/>
        <w:adjustRightInd/>
        <w:snapToGrid/>
        <w:spacing w:line="567" w:lineRule="exact"/>
        <w:ind w:firstLine="640" w:firstLineChars="200"/>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第三十二条 精神障碍患者有本法第三十条第二款第二项情形，患者或者其监护人对需要住院治疗的诊断结论有异议，不同意对患者实施住院治疗的，可以要求再次诊断和鉴定。</w:t>
      </w:r>
    </w:p>
    <w:p>
      <w:pPr>
        <w:pStyle w:val="5"/>
        <w:keepNext w:val="0"/>
        <w:keepLines w:val="0"/>
        <w:pageBreakBefore w:val="0"/>
        <w:widowControl/>
        <w:suppressLineNumbers w:val="0"/>
        <w:kinsoku/>
        <w:wordWrap/>
        <w:overflowPunct/>
        <w:topLinePunct w:val="0"/>
        <w:autoSpaceDE/>
        <w:autoSpaceDN/>
        <w:bidi w:val="0"/>
        <w:adjustRightInd/>
        <w:snapToGrid/>
        <w:spacing w:line="567" w:lineRule="exact"/>
        <w:ind w:firstLine="640" w:firstLineChars="200"/>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依照前款规定要求再次诊断的，应当自收到诊断结论之日起三日内向原医疗机构或者其他具有合法资质的医疗机构提出。承担再次诊断的医疗机构应当在接到再次诊断要求后指派二名初次诊断医师以外的精神科执业医师进行再次诊断，并及时出具再次诊断结论。承担再次诊断的执业医师应当到收治患者的医疗机构面见、询问患者，该医疗机构应当予以配合。</w:t>
      </w:r>
    </w:p>
    <w:p>
      <w:pPr>
        <w:pStyle w:val="5"/>
        <w:keepNext w:val="0"/>
        <w:keepLines w:val="0"/>
        <w:pageBreakBefore w:val="0"/>
        <w:widowControl/>
        <w:suppressLineNumbers w:val="0"/>
        <w:kinsoku/>
        <w:wordWrap/>
        <w:overflowPunct/>
        <w:topLinePunct w:val="0"/>
        <w:autoSpaceDE/>
        <w:autoSpaceDN/>
        <w:bidi w:val="0"/>
        <w:adjustRightInd/>
        <w:snapToGrid/>
        <w:spacing w:line="567" w:lineRule="exact"/>
        <w:ind w:firstLine="640" w:firstLineChars="200"/>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对再次诊断结论有异议的，可以自主委托依法取得执业资质的鉴定机构进行精神障碍医学鉴定；医疗机构应当公示经公告的鉴定机构名单和联系方式。接受委托的鉴定机构应当指定本机构具有该鉴定事项执业资格的二名以上鉴定人共同进行鉴定，并及时出具鉴定报告。</w:t>
      </w:r>
    </w:p>
    <w:p>
      <w:pPr>
        <w:pStyle w:val="5"/>
        <w:keepNext w:val="0"/>
        <w:keepLines w:val="0"/>
        <w:pageBreakBefore w:val="0"/>
        <w:widowControl/>
        <w:suppressLineNumbers w:val="0"/>
        <w:kinsoku/>
        <w:wordWrap/>
        <w:overflowPunct/>
        <w:topLinePunct w:val="0"/>
        <w:autoSpaceDE/>
        <w:autoSpaceDN/>
        <w:bidi w:val="0"/>
        <w:adjustRightInd/>
        <w:snapToGrid/>
        <w:spacing w:line="567"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color w:val="000000"/>
          <w:sz w:val="32"/>
          <w:szCs w:val="32"/>
          <w:u w:val="none"/>
          <w:lang w:eastAsia="zh-CN"/>
        </w:rPr>
        <w:t>（五）</w:t>
      </w:r>
      <w:r>
        <w:rPr>
          <w:rFonts w:hint="eastAsia" w:ascii="楷体_GB2312" w:hAnsi="楷体_GB2312" w:eastAsia="楷体_GB2312" w:cs="楷体_GB2312"/>
          <w:b/>
          <w:bCs/>
          <w:sz w:val="32"/>
          <w:szCs w:val="32"/>
          <w:lang w:eastAsia="zh-CN"/>
        </w:rPr>
        <w:t>计划生育手术并发症鉴定。</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依据：《计划生育手术并发症鉴定管理办法（试行）》。</w:t>
      </w:r>
    </w:p>
    <w:p>
      <w:pPr>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7" w:lineRule="exact"/>
        <w:ind w:left="0" w:right="0" w:firstLine="0"/>
        <w:jc w:val="left"/>
        <w:textAlignment w:val="auto"/>
        <w:rPr>
          <w:rFonts w:hint="eastAsia" w:ascii="仿宋" w:hAnsi="仿宋" w:eastAsia="仿宋" w:cs="仿宋"/>
          <w:b w:val="0"/>
          <w:i w:val="0"/>
          <w:caps w:val="0"/>
          <w:color w:val="303030"/>
          <w:spacing w:val="0"/>
          <w:kern w:val="0"/>
          <w:sz w:val="32"/>
          <w:szCs w:val="32"/>
          <w:shd w:val="clear" w:color="auto" w:fill="FFFFFF"/>
          <w:lang w:val="en-US" w:eastAsia="zh-CN" w:bidi="ar"/>
        </w:rPr>
      </w:pPr>
      <w:r>
        <w:rPr>
          <w:rFonts w:hint="eastAsia" w:ascii="仿宋" w:hAnsi="仿宋" w:eastAsia="仿宋" w:cs="仿宋"/>
          <w:b w:val="0"/>
          <w:i w:val="0"/>
          <w:caps w:val="0"/>
          <w:color w:val="303030"/>
          <w:spacing w:val="0"/>
          <w:kern w:val="0"/>
          <w:sz w:val="32"/>
          <w:szCs w:val="32"/>
          <w:shd w:val="clear" w:color="auto" w:fill="FFFFFF"/>
          <w:lang w:val="en-US" w:eastAsia="zh-CN" w:bidi="ar"/>
        </w:rPr>
        <w:t>并发症鉴定实行县、设区的市、省逐级鉴定制度。省级鉴定为终级鉴定。县级人口计生部门受理并发症鉴定的申请，负责组织并发症鉴定专家组实施鉴定。具备条件的地方，可以交由医学会组织鉴定。具体办法由省级人口计生部门确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7" w:lineRule="exact"/>
        <w:ind w:leftChars="0" w:right="0" w:rightChars="0" w:firstLine="640" w:firstLineChars="200"/>
        <w:jc w:val="left"/>
        <w:textAlignment w:val="auto"/>
        <w:rPr>
          <w:rFonts w:hint="eastAsia" w:ascii="仿宋" w:hAnsi="仿宋" w:eastAsia="仿宋" w:cs="仿宋"/>
          <w:b w:val="0"/>
          <w:i w:val="0"/>
          <w:caps w:val="0"/>
          <w:color w:val="303030"/>
          <w:spacing w:val="0"/>
          <w:sz w:val="32"/>
          <w:szCs w:val="32"/>
        </w:rPr>
      </w:pPr>
      <w:r>
        <w:rPr>
          <w:rFonts w:hint="eastAsia" w:ascii="仿宋" w:hAnsi="仿宋" w:eastAsia="仿宋" w:cs="仿宋"/>
          <w:b w:val="0"/>
          <w:i w:val="0"/>
          <w:caps w:val="0"/>
          <w:color w:val="303030"/>
          <w:spacing w:val="0"/>
          <w:kern w:val="0"/>
          <w:sz w:val="32"/>
          <w:szCs w:val="32"/>
          <w:shd w:val="clear" w:color="auto" w:fill="FFFFFF"/>
          <w:lang w:val="en-US" w:eastAsia="zh-CN" w:bidi="ar"/>
        </w:rPr>
        <w:t>第十七条 受术者接受国家规定免费的基本项目的计划生育手术后，自知道或者应当知道其身体因计划生育手术导致不良后果之日起1年内，可以提出并发症鉴定申请。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7" w:lineRule="exact"/>
        <w:ind w:left="0" w:right="0" w:firstLine="640" w:firstLineChars="200"/>
        <w:jc w:val="left"/>
        <w:textAlignment w:val="auto"/>
        <w:rPr>
          <w:rFonts w:hint="eastAsia" w:ascii="仿宋" w:hAnsi="仿宋" w:eastAsia="仿宋" w:cs="仿宋"/>
          <w:b w:val="0"/>
          <w:i w:val="0"/>
          <w:caps w:val="0"/>
          <w:color w:val="303030"/>
          <w:spacing w:val="0"/>
          <w:kern w:val="0"/>
          <w:sz w:val="32"/>
          <w:szCs w:val="32"/>
          <w:shd w:val="clear" w:color="auto" w:fill="FFFFFF"/>
          <w:lang w:val="en-US" w:eastAsia="zh-CN" w:bidi="ar"/>
        </w:rPr>
      </w:pPr>
      <w:r>
        <w:rPr>
          <w:rFonts w:hint="eastAsia" w:ascii="仿宋" w:hAnsi="仿宋" w:eastAsia="仿宋" w:cs="仿宋"/>
          <w:b w:val="0"/>
          <w:i w:val="0"/>
          <w:caps w:val="0"/>
          <w:color w:val="303030"/>
          <w:spacing w:val="0"/>
          <w:kern w:val="0"/>
          <w:sz w:val="32"/>
          <w:szCs w:val="32"/>
          <w:shd w:val="clear" w:color="auto" w:fill="FFFFFF"/>
          <w:lang w:val="en-US" w:eastAsia="zh-CN" w:bidi="ar"/>
        </w:rPr>
        <w:t>第十八条 户籍人口和流动人口申请并发症鉴定的，可以依照本办法向施术机构所在地的县级人口计生部门提出并发症鉴定书面申请。受术者申请并发症鉴定，应当提供身份证明、婚姻证明、接受计划生育手术的证明，并填写并发症鉴定申请表。施术机构申请并发症鉴定，应当提供机构执业许可证明、施术人员资质证明，并填写并发症鉴定申请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7" w:lineRule="exact"/>
        <w:ind w:left="638" w:leftChars="304" w:right="0" w:firstLine="0" w:firstLineChars="0"/>
        <w:jc w:val="left"/>
        <w:textAlignment w:val="auto"/>
        <w:rPr>
          <w:rFonts w:hint="eastAsia" w:ascii="仿宋" w:hAnsi="仿宋" w:eastAsia="仿宋" w:cs="仿宋"/>
          <w:b w:val="0"/>
          <w:i w:val="0"/>
          <w:caps w:val="0"/>
          <w:color w:val="303030"/>
          <w:spacing w:val="0"/>
          <w:sz w:val="32"/>
          <w:szCs w:val="32"/>
        </w:rPr>
      </w:pPr>
      <w:r>
        <w:rPr>
          <w:rFonts w:hint="eastAsia" w:ascii="仿宋" w:hAnsi="仿宋" w:eastAsia="仿宋" w:cs="仿宋"/>
          <w:b w:val="0"/>
          <w:i w:val="0"/>
          <w:caps w:val="0"/>
          <w:color w:val="303030"/>
          <w:spacing w:val="0"/>
          <w:kern w:val="0"/>
          <w:sz w:val="32"/>
          <w:szCs w:val="32"/>
          <w:shd w:val="clear" w:color="auto" w:fill="FFFFFF"/>
          <w:lang w:val="en-US" w:eastAsia="zh-CN" w:bidi="ar"/>
        </w:rPr>
        <w:t>第二十条</w:t>
      </w:r>
      <w:r>
        <w:rPr>
          <w:rFonts w:hint="eastAsia" w:ascii="仿宋" w:hAnsi="仿宋" w:eastAsia="仿宋" w:cs="仿宋"/>
          <w:b w:val="0"/>
          <w:i w:val="0"/>
          <w:caps w:val="0"/>
          <w:color w:val="000000"/>
          <w:spacing w:val="0"/>
          <w:sz w:val="32"/>
          <w:szCs w:val="32"/>
          <w:shd w:val="clear" w:color="auto" w:fill="FFFFFF"/>
        </w:rPr>
        <w:t xml:space="preserve"> </w:t>
      </w:r>
      <w:r>
        <w:rPr>
          <w:rFonts w:hint="eastAsia" w:ascii="仿宋" w:hAnsi="仿宋" w:eastAsia="仿宋" w:cs="仿宋"/>
          <w:b w:val="0"/>
          <w:i w:val="0"/>
          <w:caps w:val="0"/>
          <w:color w:val="303030"/>
          <w:spacing w:val="0"/>
          <w:kern w:val="0"/>
          <w:sz w:val="32"/>
          <w:szCs w:val="32"/>
          <w:shd w:val="clear" w:color="auto" w:fill="FFFFFF"/>
          <w:lang w:val="en-US" w:eastAsia="zh-CN" w:bidi="ar"/>
        </w:rPr>
        <w:t>有下列情形之一的，不属于本办法受理范围：</w:t>
      </w:r>
      <w:r>
        <w:rPr>
          <w:rFonts w:hint="eastAsia" w:ascii="仿宋" w:hAnsi="仿宋" w:eastAsia="仿宋" w:cs="仿宋"/>
          <w:b w:val="0"/>
          <w:i w:val="0"/>
          <w:caps w:val="0"/>
          <w:color w:val="303030"/>
          <w:spacing w:val="0"/>
          <w:kern w:val="0"/>
          <w:sz w:val="32"/>
          <w:szCs w:val="32"/>
          <w:shd w:val="clear" w:color="auto" w:fill="FFFFFF"/>
          <w:lang w:val="en-US" w:eastAsia="zh-CN" w:bidi="ar"/>
        </w:rPr>
        <w:br w:type="textWrapping"/>
      </w:r>
      <w:r>
        <w:rPr>
          <w:rFonts w:hint="eastAsia" w:ascii="仿宋" w:hAnsi="仿宋" w:eastAsia="仿宋" w:cs="仿宋"/>
          <w:b w:val="0"/>
          <w:i w:val="0"/>
          <w:caps w:val="0"/>
          <w:color w:val="303030"/>
          <w:spacing w:val="0"/>
          <w:kern w:val="0"/>
          <w:sz w:val="32"/>
          <w:szCs w:val="32"/>
          <w:shd w:val="clear" w:color="auto" w:fill="FFFFFF"/>
          <w:lang w:val="en-US" w:eastAsia="zh-CN" w:bidi="ar"/>
        </w:rPr>
        <w:t>（一）不属于国家规定的基本计划生育手术项目的；</w:t>
      </w:r>
      <w:r>
        <w:rPr>
          <w:rFonts w:hint="eastAsia" w:ascii="仿宋" w:hAnsi="仿宋" w:eastAsia="仿宋" w:cs="仿宋"/>
          <w:b w:val="0"/>
          <w:i w:val="0"/>
          <w:caps w:val="0"/>
          <w:color w:val="303030"/>
          <w:spacing w:val="0"/>
          <w:kern w:val="0"/>
          <w:sz w:val="32"/>
          <w:szCs w:val="32"/>
          <w:shd w:val="clear" w:color="auto" w:fill="FFFFFF"/>
          <w:lang w:val="en-US" w:eastAsia="zh-CN" w:bidi="ar"/>
        </w:rPr>
        <w:br w:type="textWrapping"/>
      </w:r>
      <w:r>
        <w:rPr>
          <w:rFonts w:hint="eastAsia" w:ascii="仿宋" w:hAnsi="仿宋" w:eastAsia="仿宋" w:cs="仿宋"/>
          <w:b w:val="0"/>
          <w:i w:val="0"/>
          <w:caps w:val="0"/>
          <w:color w:val="303030"/>
          <w:spacing w:val="0"/>
          <w:kern w:val="0"/>
          <w:sz w:val="32"/>
          <w:szCs w:val="32"/>
          <w:shd w:val="clear" w:color="auto" w:fill="FFFFFF"/>
          <w:lang w:val="en-US" w:eastAsia="zh-CN" w:bidi="ar"/>
        </w:rPr>
        <w:t>（二）未依法取得执业许可的机构或人员施行计划生育手术造成的；</w:t>
      </w:r>
      <w:r>
        <w:rPr>
          <w:rFonts w:hint="eastAsia" w:ascii="仿宋" w:hAnsi="仿宋" w:eastAsia="仿宋" w:cs="仿宋"/>
          <w:b w:val="0"/>
          <w:i w:val="0"/>
          <w:caps w:val="0"/>
          <w:color w:val="303030"/>
          <w:spacing w:val="0"/>
          <w:kern w:val="0"/>
          <w:sz w:val="32"/>
          <w:szCs w:val="32"/>
          <w:shd w:val="clear" w:color="auto" w:fill="FFFFFF"/>
          <w:lang w:val="en-US" w:eastAsia="zh-CN" w:bidi="ar"/>
        </w:rPr>
        <w:br w:type="textWrapping"/>
      </w:r>
      <w:r>
        <w:rPr>
          <w:rFonts w:hint="eastAsia" w:ascii="仿宋" w:hAnsi="仿宋" w:eastAsia="仿宋" w:cs="仿宋"/>
          <w:b w:val="0"/>
          <w:i w:val="0"/>
          <w:caps w:val="0"/>
          <w:color w:val="303030"/>
          <w:spacing w:val="0"/>
          <w:kern w:val="0"/>
          <w:sz w:val="32"/>
          <w:szCs w:val="32"/>
          <w:shd w:val="clear" w:color="auto" w:fill="FFFFFF"/>
          <w:lang w:val="en-US" w:eastAsia="zh-CN" w:bidi="ar"/>
        </w:rPr>
        <w:t>（三）不能提供有关证明材料的；</w:t>
      </w:r>
      <w:r>
        <w:rPr>
          <w:rFonts w:hint="eastAsia" w:ascii="仿宋" w:hAnsi="仿宋" w:eastAsia="仿宋" w:cs="仿宋"/>
          <w:b w:val="0"/>
          <w:i w:val="0"/>
          <w:caps w:val="0"/>
          <w:color w:val="303030"/>
          <w:spacing w:val="0"/>
          <w:kern w:val="0"/>
          <w:sz w:val="32"/>
          <w:szCs w:val="32"/>
          <w:shd w:val="clear" w:color="auto" w:fill="FFFFFF"/>
          <w:lang w:val="en-US" w:eastAsia="zh-CN" w:bidi="ar"/>
        </w:rPr>
        <w:br w:type="textWrapping"/>
      </w:r>
      <w:r>
        <w:rPr>
          <w:rFonts w:hint="eastAsia" w:ascii="仿宋" w:hAnsi="仿宋" w:eastAsia="仿宋" w:cs="仿宋"/>
          <w:b w:val="0"/>
          <w:i w:val="0"/>
          <w:caps w:val="0"/>
          <w:color w:val="303030"/>
          <w:spacing w:val="0"/>
          <w:kern w:val="0"/>
          <w:sz w:val="32"/>
          <w:szCs w:val="32"/>
          <w:shd w:val="clear" w:color="auto" w:fill="FFFFFF"/>
          <w:lang w:val="en-US" w:eastAsia="zh-CN" w:bidi="ar"/>
        </w:rPr>
        <w:t>（四）对鉴定结论不服，在有效时限内未申请上级鉴定的。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7" w:lineRule="exact"/>
        <w:ind w:left="0" w:right="0" w:firstLine="640" w:firstLineChars="200"/>
        <w:jc w:val="left"/>
        <w:textAlignment w:val="auto"/>
        <w:rPr>
          <w:rFonts w:hint="eastAsia" w:ascii="仿宋" w:hAnsi="仿宋" w:eastAsia="仿宋" w:cs="仿宋"/>
          <w:b w:val="0"/>
          <w:i w:val="0"/>
          <w:caps w:val="0"/>
          <w:color w:val="303030"/>
          <w:spacing w:val="0"/>
          <w:sz w:val="32"/>
          <w:szCs w:val="32"/>
        </w:rPr>
      </w:pPr>
      <w:r>
        <w:rPr>
          <w:rFonts w:hint="eastAsia" w:ascii="仿宋" w:hAnsi="仿宋" w:eastAsia="仿宋" w:cs="仿宋"/>
          <w:b w:val="0"/>
          <w:i w:val="0"/>
          <w:caps w:val="0"/>
          <w:color w:val="303030"/>
          <w:spacing w:val="0"/>
          <w:kern w:val="0"/>
          <w:sz w:val="32"/>
          <w:szCs w:val="32"/>
          <w:shd w:val="clear" w:color="auto" w:fill="FFFFFF"/>
          <w:lang w:val="en-US" w:eastAsia="zh-CN" w:bidi="ar"/>
        </w:rPr>
        <w:t>第二十一条</w:t>
      </w:r>
      <w:r>
        <w:rPr>
          <w:rFonts w:hint="eastAsia" w:ascii="仿宋" w:hAnsi="仿宋" w:eastAsia="仿宋" w:cs="仿宋"/>
          <w:b w:val="0"/>
          <w:i w:val="0"/>
          <w:caps w:val="0"/>
          <w:color w:val="000000"/>
          <w:spacing w:val="0"/>
          <w:sz w:val="32"/>
          <w:szCs w:val="32"/>
          <w:shd w:val="clear" w:color="auto" w:fill="FFFFFF"/>
        </w:rPr>
        <w:t xml:space="preserve"> </w:t>
      </w:r>
      <w:r>
        <w:rPr>
          <w:rFonts w:hint="eastAsia" w:ascii="仿宋" w:hAnsi="仿宋" w:eastAsia="仿宋" w:cs="仿宋"/>
          <w:b w:val="0"/>
          <w:i w:val="0"/>
          <w:caps w:val="0"/>
          <w:color w:val="303030"/>
          <w:spacing w:val="0"/>
          <w:kern w:val="0"/>
          <w:sz w:val="32"/>
          <w:szCs w:val="32"/>
          <w:shd w:val="clear" w:color="auto" w:fill="FFFFFF"/>
          <w:lang w:val="en-US" w:eastAsia="zh-CN" w:bidi="ar"/>
        </w:rPr>
        <w:t>申请人提出并发症鉴定申请，同时又提出计划生育技术服务事故鉴定申请的，在计划生育技术服务事故鉴定结束前，暂缓并发症鉴定受理；既提出并发症鉴定申请，又向人民法院提起诉讼的，并发症鉴定受理部门不予受理；已经受理的，应当终止程序。</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textAlignment w:val="auto"/>
        <w:rPr>
          <w:rFonts w:hint="eastAsia" w:ascii="仿宋" w:hAnsi="仿宋" w:eastAsia="仿宋" w:cs="仿宋"/>
          <w:b w:val="0"/>
          <w:i w:val="0"/>
          <w:caps w:val="0"/>
          <w:color w:val="303030"/>
          <w:spacing w:val="0"/>
          <w:sz w:val="32"/>
          <w:szCs w:val="32"/>
          <w:shd w:val="clear" w:color="auto" w:fill="FFFFFF"/>
        </w:rPr>
      </w:pPr>
      <w:r>
        <w:rPr>
          <w:rFonts w:hint="eastAsia" w:ascii="仿宋" w:hAnsi="仿宋" w:eastAsia="仿宋" w:cs="仿宋"/>
          <w:b w:val="0"/>
          <w:i w:val="0"/>
          <w:caps w:val="0"/>
          <w:color w:val="303030"/>
          <w:spacing w:val="0"/>
          <w:sz w:val="32"/>
          <w:szCs w:val="32"/>
          <w:shd w:val="clear" w:color="auto" w:fill="FFFFFF"/>
        </w:rPr>
        <w:t>第三十二条 当事一方对本次鉴定结论不服的，可在接到鉴定结论通知之日起20个工作日内，提出要求上一级人口计生部门鉴定的书面申请，交受理本次鉴定的人口计生部门。组织鉴定的人口计生部门在收到申请后10个工作日内，将有关材料报送上一级人口计生部门。</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3" w:firstLineChars="200"/>
        <w:textAlignment w:val="auto"/>
        <w:rPr>
          <w:rFonts w:hint="eastAsia" w:ascii="黑体" w:hAnsi="黑体" w:eastAsia="黑体" w:cs="黑体"/>
          <w:b/>
          <w:bCs/>
          <w:i w:val="0"/>
          <w:caps w:val="0"/>
          <w:color w:val="303030"/>
          <w:spacing w:val="0"/>
          <w:sz w:val="32"/>
          <w:szCs w:val="32"/>
          <w:shd w:val="clear" w:color="auto" w:fill="FFFFFF"/>
          <w:lang w:eastAsia="zh-CN"/>
        </w:rPr>
      </w:pPr>
      <w:r>
        <w:rPr>
          <w:rFonts w:hint="eastAsia" w:ascii="黑体" w:hAnsi="黑体" w:eastAsia="黑体" w:cs="黑体"/>
          <w:b/>
          <w:bCs/>
          <w:i w:val="0"/>
          <w:caps w:val="0"/>
          <w:color w:val="303030"/>
          <w:spacing w:val="0"/>
          <w:sz w:val="32"/>
          <w:szCs w:val="32"/>
          <w:shd w:val="clear" w:color="auto" w:fill="FFFFFF"/>
          <w:lang w:val="en-US" w:eastAsia="zh-CN"/>
        </w:rPr>
        <w:t>六、</w:t>
      </w:r>
      <w:r>
        <w:rPr>
          <w:rFonts w:hint="eastAsia" w:ascii="黑体" w:hAnsi="黑体" w:eastAsia="黑体" w:cs="黑体"/>
          <w:b/>
          <w:bCs/>
          <w:i w:val="0"/>
          <w:caps w:val="0"/>
          <w:color w:val="303030"/>
          <w:spacing w:val="0"/>
          <w:sz w:val="32"/>
          <w:szCs w:val="32"/>
          <w:shd w:val="clear" w:color="auto" w:fill="FFFFFF"/>
          <w:lang w:eastAsia="zh-CN"/>
        </w:rPr>
        <w:t>调解途径</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textAlignment w:val="auto"/>
        <w:rPr>
          <w:rFonts w:hint="eastAsia" w:ascii="仿宋" w:hAnsi="仿宋" w:eastAsia="仿宋" w:cs="仿宋"/>
          <w:b w:val="0"/>
          <w:i w:val="0"/>
          <w:caps w:val="0"/>
          <w:color w:val="303030"/>
          <w:spacing w:val="0"/>
          <w:sz w:val="32"/>
          <w:szCs w:val="32"/>
          <w:shd w:val="clear" w:color="auto" w:fill="FFFFFF"/>
          <w:lang w:eastAsia="zh-CN"/>
        </w:rPr>
      </w:pPr>
      <w:r>
        <w:rPr>
          <w:rFonts w:hint="eastAsia" w:ascii="仿宋" w:hAnsi="仿宋" w:eastAsia="仿宋" w:cs="仿宋"/>
          <w:b w:val="0"/>
          <w:i w:val="0"/>
          <w:caps w:val="0"/>
          <w:color w:val="303030"/>
          <w:spacing w:val="0"/>
          <w:sz w:val="32"/>
          <w:szCs w:val="32"/>
          <w:shd w:val="clear" w:color="auto" w:fill="FFFFFF"/>
          <w:lang w:eastAsia="zh-CN"/>
        </w:rPr>
        <w:t>医疗事故赔偿行政调解。</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textAlignment w:val="auto"/>
        <w:rPr>
          <w:rFonts w:hint="eastAsia" w:ascii="仿宋" w:hAnsi="仿宋" w:eastAsia="仿宋" w:cs="仿宋"/>
          <w:b w:val="0"/>
          <w:i w:val="0"/>
          <w:caps w:val="0"/>
          <w:color w:val="303030"/>
          <w:spacing w:val="0"/>
          <w:sz w:val="32"/>
          <w:szCs w:val="32"/>
          <w:shd w:val="clear" w:color="auto" w:fill="FFFFFF"/>
          <w:lang w:val="en-US" w:eastAsia="zh-CN"/>
        </w:rPr>
      </w:pPr>
      <w:r>
        <w:rPr>
          <w:rFonts w:hint="eastAsia" w:ascii="仿宋" w:hAnsi="仿宋" w:eastAsia="仿宋" w:cs="仿宋"/>
          <w:b w:val="0"/>
          <w:i w:val="0"/>
          <w:caps w:val="0"/>
          <w:color w:val="303030"/>
          <w:spacing w:val="0"/>
          <w:sz w:val="32"/>
          <w:szCs w:val="32"/>
          <w:shd w:val="clear" w:color="auto" w:fill="FFFFFF"/>
          <w:lang w:eastAsia="zh-CN"/>
        </w:rPr>
        <w:t>依据：《医疗事故处理条例》（国务院令第</w:t>
      </w:r>
      <w:r>
        <w:rPr>
          <w:rFonts w:hint="eastAsia" w:ascii="仿宋" w:hAnsi="仿宋" w:eastAsia="仿宋" w:cs="仿宋"/>
          <w:b w:val="0"/>
          <w:i w:val="0"/>
          <w:caps w:val="0"/>
          <w:color w:val="303030"/>
          <w:spacing w:val="0"/>
          <w:sz w:val="32"/>
          <w:szCs w:val="32"/>
          <w:shd w:val="clear" w:color="auto" w:fill="FFFFFF"/>
          <w:lang w:val="en-US" w:eastAsia="zh-CN"/>
        </w:rPr>
        <w:t>351号2002年)。</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textAlignment w:val="auto"/>
        <w:rPr>
          <w:rFonts w:hint="eastAsia" w:ascii="仿宋" w:hAnsi="仿宋" w:eastAsia="仿宋" w:cs="仿宋"/>
          <w:b w:val="0"/>
          <w:i w:val="0"/>
          <w:caps w:val="0"/>
          <w:color w:val="333333"/>
          <w:spacing w:val="0"/>
          <w:sz w:val="32"/>
          <w:szCs w:val="32"/>
          <w:shd w:val="clear" w:color="auto" w:fill="FFFFFF"/>
        </w:rPr>
      </w:pPr>
      <w:r>
        <w:rPr>
          <w:rFonts w:hint="eastAsia" w:ascii="仿宋" w:hAnsi="仿宋" w:eastAsia="仿宋" w:cs="仿宋"/>
          <w:b w:val="0"/>
          <w:i w:val="0"/>
          <w:caps w:val="0"/>
          <w:color w:val="333333"/>
          <w:spacing w:val="0"/>
          <w:sz w:val="32"/>
          <w:szCs w:val="32"/>
          <w:shd w:val="clear" w:color="auto" w:fill="FFFFFF"/>
        </w:rPr>
        <w:t>第四十六条 发生医疗事故的赔偿等民事责任争议，医患双方可以协商解决；不愿意协商或者协商不成的，当事人可以向卫生行政部门提出调解申请，也可以直接向人民法院提起民事诉讼。</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textAlignment w:val="auto"/>
        <w:rPr>
          <w:rFonts w:hint="eastAsia" w:ascii="仿宋" w:hAnsi="仿宋" w:eastAsia="仿宋" w:cs="仿宋"/>
          <w:b w:val="0"/>
          <w:i w:val="0"/>
          <w:caps w:val="0"/>
          <w:color w:val="333333"/>
          <w:spacing w:val="0"/>
          <w:sz w:val="32"/>
          <w:szCs w:val="32"/>
          <w:shd w:val="clear" w:color="auto" w:fill="FFFFFF"/>
        </w:rPr>
      </w:pPr>
      <w:r>
        <w:rPr>
          <w:rFonts w:hint="eastAsia" w:ascii="仿宋" w:hAnsi="仿宋" w:eastAsia="仿宋" w:cs="仿宋"/>
          <w:b w:val="0"/>
          <w:i w:val="0"/>
          <w:caps w:val="0"/>
          <w:color w:val="333333"/>
          <w:spacing w:val="0"/>
          <w:sz w:val="32"/>
          <w:szCs w:val="32"/>
          <w:shd w:val="clear" w:color="auto" w:fill="FFFFFF"/>
        </w:rPr>
        <w:t>第四十八条 已确定为医疗事故的，卫生行政部门应医疗事故争议双方当事人请求，可以进行医疗事故赔偿调解。调解时，应当遵循当事人双方自愿原则，并应当依据本条例的规定计算赔偿数额。</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textAlignment w:val="auto"/>
        <w:rPr>
          <w:rFonts w:hint="eastAsia" w:ascii="仿宋" w:hAnsi="仿宋" w:eastAsia="仿宋" w:cs="仿宋"/>
          <w:b w:val="0"/>
          <w:i w:val="0"/>
          <w:caps w:val="0"/>
          <w:color w:val="333333"/>
          <w:spacing w:val="0"/>
          <w:sz w:val="32"/>
          <w:szCs w:val="32"/>
          <w:shd w:val="clear" w:color="auto" w:fill="FFFFFF"/>
        </w:rPr>
      </w:pPr>
      <w:r>
        <w:rPr>
          <w:rFonts w:hint="eastAsia" w:ascii="仿宋" w:hAnsi="仿宋" w:eastAsia="仿宋" w:cs="仿宋"/>
          <w:b w:val="0"/>
          <w:i w:val="0"/>
          <w:caps w:val="0"/>
          <w:color w:val="333333"/>
          <w:spacing w:val="0"/>
          <w:sz w:val="32"/>
          <w:szCs w:val="32"/>
          <w:shd w:val="clear" w:color="auto" w:fill="FFFFFF"/>
        </w:rPr>
        <w:t>经调解，双方当事人就赔偿数额达成协议的，制作调解书，双方当事人应当履行；调解不成或者经调解达成协议后一方反悔的，卫生行政部门不再调解。</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3" w:firstLineChars="200"/>
        <w:textAlignment w:val="auto"/>
        <w:rPr>
          <w:rFonts w:hint="eastAsia" w:ascii="黑体" w:hAnsi="黑体" w:eastAsia="黑体" w:cs="黑体"/>
          <w:b/>
          <w:bCs/>
          <w:i w:val="0"/>
          <w:caps w:val="0"/>
          <w:color w:val="333333"/>
          <w:spacing w:val="0"/>
          <w:sz w:val="32"/>
          <w:szCs w:val="32"/>
          <w:shd w:val="clear" w:color="auto" w:fill="FFFFFF"/>
          <w:lang w:eastAsia="zh-CN"/>
        </w:rPr>
      </w:pPr>
      <w:r>
        <w:rPr>
          <w:rFonts w:hint="eastAsia" w:ascii="黑体" w:hAnsi="黑体" w:eastAsia="黑体" w:cs="黑体"/>
          <w:b/>
          <w:bCs/>
          <w:i w:val="0"/>
          <w:caps w:val="0"/>
          <w:color w:val="333333"/>
          <w:spacing w:val="0"/>
          <w:sz w:val="32"/>
          <w:szCs w:val="32"/>
          <w:shd w:val="clear" w:color="auto" w:fill="FFFFFF"/>
          <w:lang w:val="en-US" w:eastAsia="zh-CN"/>
        </w:rPr>
        <w:t>七、</w:t>
      </w:r>
      <w:r>
        <w:rPr>
          <w:rFonts w:hint="eastAsia" w:ascii="黑体" w:hAnsi="黑体" w:eastAsia="黑体" w:cs="黑体"/>
          <w:b/>
          <w:bCs/>
          <w:i w:val="0"/>
          <w:caps w:val="0"/>
          <w:color w:val="333333"/>
          <w:spacing w:val="0"/>
          <w:sz w:val="32"/>
          <w:szCs w:val="32"/>
          <w:shd w:val="clear" w:color="auto" w:fill="FFFFFF"/>
          <w:lang w:eastAsia="zh-CN"/>
        </w:rPr>
        <w:t>政府信息依申请公开。</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textAlignment w:val="auto"/>
        <w:rPr>
          <w:rFonts w:hint="eastAsia" w:ascii="仿宋" w:hAnsi="仿宋" w:eastAsia="仿宋" w:cs="仿宋"/>
          <w:b w:val="0"/>
          <w:i w:val="0"/>
          <w:caps w:val="0"/>
          <w:color w:val="333333"/>
          <w:spacing w:val="0"/>
          <w:sz w:val="32"/>
          <w:szCs w:val="32"/>
          <w:shd w:val="clear" w:color="auto" w:fill="FFFFFF"/>
          <w:lang w:eastAsia="zh-CN"/>
        </w:rPr>
      </w:pPr>
      <w:r>
        <w:rPr>
          <w:rFonts w:hint="eastAsia" w:ascii="仿宋" w:hAnsi="仿宋" w:eastAsia="仿宋" w:cs="仿宋"/>
          <w:b w:val="0"/>
          <w:i w:val="0"/>
          <w:caps w:val="0"/>
          <w:color w:val="333333"/>
          <w:spacing w:val="0"/>
          <w:sz w:val="32"/>
          <w:szCs w:val="32"/>
          <w:shd w:val="clear" w:color="auto" w:fill="FFFFFF"/>
          <w:lang w:eastAsia="zh-CN"/>
        </w:rPr>
        <w:t>依据：《政府信息公开条例》（国务院令第</w:t>
      </w:r>
      <w:r>
        <w:rPr>
          <w:rFonts w:hint="eastAsia" w:ascii="仿宋" w:hAnsi="仿宋" w:eastAsia="仿宋" w:cs="仿宋"/>
          <w:b w:val="0"/>
          <w:i w:val="0"/>
          <w:caps w:val="0"/>
          <w:color w:val="333333"/>
          <w:spacing w:val="0"/>
          <w:sz w:val="32"/>
          <w:szCs w:val="32"/>
          <w:shd w:val="clear" w:color="auto" w:fill="FFFFFF"/>
          <w:lang w:val="en-US" w:eastAsia="zh-CN"/>
        </w:rPr>
        <w:t>492号2007年）</w:t>
      </w:r>
      <w:r>
        <w:rPr>
          <w:rFonts w:hint="eastAsia" w:ascii="仿宋" w:hAnsi="仿宋" w:eastAsia="仿宋" w:cs="仿宋"/>
          <w:b w:val="0"/>
          <w:i w:val="0"/>
          <w:caps w:val="0"/>
          <w:color w:val="333333"/>
          <w:spacing w:val="0"/>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lang w:val="en-US" w:eastAsia="zh-CN"/>
        </w:rPr>
        <w:t xml:space="preserve">第二条 </w:t>
      </w:r>
      <w:r>
        <w:rPr>
          <w:rFonts w:hint="eastAsia" w:ascii="仿宋" w:hAnsi="仿宋" w:eastAsia="仿宋" w:cs="仿宋"/>
          <w:color w:val="000000"/>
          <w:sz w:val="32"/>
          <w:szCs w:val="32"/>
          <w:u w:val="none"/>
        </w:rPr>
        <w:t>本条例所称政府信息，是指行政机关在履行职责过程中制作或者获取的，以一定形式记录、保存的信息。</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textAlignment w:val="auto"/>
        <w:rPr>
          <w:rFonts w:hint="eastAsia" w:ascii="仿宋" w:hAnsi="仿宋" w:eastAsia="仿宋" w:cs="仿宋"/>
          <w:color w:val="000000"/>
          <w:sz w:val="32"/>
          <w:szCs w:val="32"/>
          <w:u w:val="none"/>
          <w:lang w:eastAsia="zh-CN"/>
        </w:rPr>
      </w:pPr>
      <w:r>
        <w:rPr>
          <w:rFonts w:hint="eastAsia" w:ascii="仿宋" w:hAnsi="仿宋" w:eastAsia="仿宋" w:cs="仿宋"/>
          <w:color w:val="000000"/>
          <w:sz w:val="32"/>
          <w:szCs w:val="32"/>
          <w:u w:val="none"/>
          <w:lang w:val="en-US" w:eastAsia="zh-CN"/>
        </w:rPr>
        <w:t>第十三条</w:t>
      </w:r>
      <w:r>
        <w:rPr>
          <w:rFonts w:hint="eastAsia" w:ascii="仿宋" w:hAnsi="仿宋" w:eastAsia="仿宋" w:cs="仿宋"/>
          <w:b w:val="0"/>
          <w:i w:val="0"/>
          <w:caps w:val="0"/>
          <w:color w:val="000000"/>
          <w:spacing w:val="0"/>
          <w:sz w:val="32"/>
          <w:szCs w:val="32"/>
          <w:shd w:val="clear" w:color="auto" w:fill="FFFFFF"/>
        </w:rPr>
        <w:t xml:space="preserve"> </w:t>
      </w:r>
      <w:r>
        <w:rPr>
          <w:rFonts w:hint="eastAsia" w:ascii="仿宋" w:hAnsi="仿宋" w:eastAsia="仿宋" w:cs="仿宋"/>
          <w:color w:val="000000"/>
          <w:sz w:val="32"/>
          <w:szCs w:val="32"/>
          <w:u w:val="none"/>
        </w:rPr>
        <w:t>除本条例第九条、第十条、第十一条、第十二条规定的行政机关主动公开的政府信息外，公民、法人或者其他组织还可以根据自身生产、生活、科研等特殊需要，向国务院部门、地方各级人民政府及县级以上地方人民政府部门申请获取相关政府信息。</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firstLineChars="200"/>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第二十条</w:t>
      </w:r>
      <w:r>
        <w:rPr>
          <w:rFonts w:hint="eastAsia" w:ascii="仿宋" w:hAnsi="仿宋" w:eastAsia="仿宋" w:cs="仿宋"/>
          <w:b w:val="0"/>
          <w:i w:val="0"/>
          <w:caps w:val="0"/>
          <w:color w:val="000000"/>
          <w:spacing w:val="0"/>
          <w:sz w:val="32"/>
          <w:szCs w:val="32"/>
          <w:shd w:val="clear" w:color="auto" w:fill="FFFFFF"/>
        </w:rPr>
        <w:t xml:space="preserve"> </w:t>
      </w:r>
      <w:r>
        <w:rPr>
          <w:rFonts w:hint="eastAsia" w:ascii="仿宋" w:hAnsi="仿宋" w:eastAsia="仿宋" w:cs="仿宋"/>
          <w:color w:val="000000"/>
          <w:sz w:val="32"/>
          <w:szCs w:val="32"/>
          <w:u w:val="none"/>
        </w:rPr>
        <w:t>公民、法人或者其他组织依照本条例第十三条规定向行政机关申请获取政府信息的，应当采用书面形式（包括数据电文形式）；采用书面形式确有困难的，申请人可以口头提出，由受理该申请的行政机关代为填写政府信息公开申请。</w:t>
      </w:r>
      <w:r>
        <w:rPr>
          <w:rFonts w:hint="eastAsia" w:ascii="仿宋" w:hAnsi="仿宋" w:eastAsia="仿宋" w:cs="仿宋"/>
          <w:color w:val="000000"/>
          <w:sz w:val="32"/>
          <w:szCs w:val="32"/>
          <w:u w:val="none"/>
        </w:rPr>
        <w:br w:type="textWrapping"/>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政府信息公开申请应当包括下列内容：</w:t>
      </w:r>
      <w:r>
        <w:rPr>
          <w:rFonts w:hint="eastAsia" w:ascii="仿宋" w:hAnsi="仿宋" w:eastAsia="仿宋" w:cs="仿宋"/>
          <w:color w:val="000000"/>
          <w:sz w:val="32"/>
          <w:szCs w:val="32"/>
          <w:u w:val="none"/>
        </w:rPr>
        <w:br w:type="textWrapping"/>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（一）申请人的姓名或者名称、联系方式；</w:t>
      </w:r>
      <w:r>
        <w:rPr>
          <w:rFonts w:hint="eastAsia" w:ascii="仿宋" w:hAnsi="仿宋" w:eastAsia="仿宋" w:cs="仿宋"/>
          <w:color w:val="000000"/>
          <w:sz w:val="32"/>
          <w:szCs w:val="32"/>
          <w:u w:val="none"/>
        </w:rPr>
        <w:br w:type="textWrapping"/>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（二）申请公开的政府信息的内容描述；</w:t>
      </w:r>
      <w:r>
        <w:rPr>
          <w:rFonts w:hint="eastAsia" w:ascii="仿宋" w:hAnsi="仿宋" w:eastAsia="仿宋" w:cs="仿宋"/>
          <w:color w:val="000000"/>
          <w:sz w:val="32"/>
          <w:szCs w:val="32"/>
          <w:u w:val="none"/>
        </w:rPr>
        <w:br w:type="textWrapping"/>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（三）申请公开的政府信息的形式要求。</w:t>
      </w:r>
    </w:p>
    <w:p>
      <w:pPr>
        <w:keepNext w:val="0"/>
        <w:keepLines w:val="0"/>
        <w:pageBreakBefore w:val="0"/>
        <w:numPr>
          <w:ilvl w:val="0"/>
          <w:numId w:val="0"/>
        </w:numPr>
        <w:kinsoku/>
        <w:wordWrap/>
        <w:overflowPunct/>
        <w:topLinePunct w:val="0"/>
        <w:autoSpaceDE/>
        <w:autoSpaceDN/>
        <w:bidi w:val="0"/>
        <w:adjustRightInd/>
        <w:snapToGrid/>
        <w:spacing w:line="567" w:lineRule="exact"/>
        <w:ind w:firstLine="640"/>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第二十五条</w:t>
      </w:r>
      <w:r>
        <w:rPr>
          <w:rFonts w:hint="eastAsia" w:ascii="仿宋" w:hAnsi="仿宋" w:eastAsia="仿宋" w:cs="仿宋"/>
          <w:b w:val="0"/>
          <w:i w:val="0"/>
          <w:caps w:val="0"/>
          <w:color w:val="000000"/>
          <w:spacing w:val="0"/>
          <w:sz w:val="32"/>
          <w:szCs w:val="32"/>
          <w:shd w:val="clear" w:color="auto" w:fill="FFFFFF"/>
        </w:rPr>
        <w:t xml:space="preserve"> </w:t>
      </w:r>
      <w:r>
        <w:rPr>
          <w:rFonts w:hint="eastAsia" w:ascii="仿宋" w:hAnsi="仿宋" w:eastAsia="仿宋" w:cs="仿宋"/>
          <w:color w:val="000000"/>
          <w:sz w:val="32"/>
          <w:szCs w:val="32"/>
          <w:u w:val="none"/>
        </w:rPr>
        <w:t>公民、法人或者其他组织向行政机关申请提供与其自身相关的税费缴纳、社会保障、医疗卫生等政府信息的，应当出示有效身份证件或者证明文件。</w:t>
      </w:r>
      <w:r>
        <w:rPr>
          <w:rFonts w:hint="eastAsia" w:ascii="仿宋" w:hAnsi="仿宋" w:eastAsia="仿宋" w:cs="仿宋"/>
          <w:color w:val="000000"/>
          <w:sz w:val="32"/>
          <w:szCs w:val="32"/>
          <w:u w:val="none"/>
        </w:rPr>
        <w:br w:type="textWrapping"/>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公民、法人或者其他组织有证据证明行政机关提供的与其自身相关的政府信息记录不准确的，有权要求该行政机关予以更正。该行政机关无权更正的，应当转送有权更正的行政机关处理，并告知申请人。</w:t>
      </w:r>
    </w:p>
    <w:p>
      <w:pPr>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000000"/>
          <w:sz w:val="32"/>
          <w:szCs w:val="32"/>
          <w:u w:val="none"/>
          <w:lang w:eastAsia="zh-CN"/>
        </w:rPr>
      </w:pPr>
      <w:r>
        <w:rPr>
          <w:rFonts w:hint="eastAsia" w:ascii="黑体" w:hAnsi="黑体" w:eastAsia="黑体" w:cs="黑体"/>
          <w:color w:val="000000"/>
          <w:sz w:val="32"/>
          <w:szCs w:val="32"/>
          <w:u w:val="none"/>
          <w:lang w:val="en-US" w:eastAsia="zh-CN"/>
        </w:rPr>
        <w:t>八、</w:t>
      </w:r>
      <w:r>
        <w:rPr>
          <w:rFonts w:hint="eastAsia" w:ascii="黑体" w:hAnsi="黑体" w:eastAsia="黑体" w:cs="黑体"/>
          <w:color w:val="000000"/>
          <w:sz w:val="32"/>
          <w:szCs w:val="32"/>
          <w:u w:val="none"/>
          <w:lang w:eastAsia="zh-CN"/>
        </w:rPr>
        <w:t>信访渠道</w:t>
      </w:r>
    </w:p>
    <w:p>
      <w:pPr>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lang w:eastAsia="zh-CN"/>
        </w:rPr>
        <w:t>依据：《信访条例》（国务院令第</w:t>
      </w:r>
      <w:r>
        <w:rPr>
          <w:rFonts w:hint="eastAsia" w:ascii="仿宋" w:hAnsi="仿宋" w:eastAsia="仿宋" w:cs="仿宋"/>
          <w:color w:val="000000"/>
          <w:sz w:val="32"/>
          <w:szCs w:val="32"/>
          <w:u w:val="none"/>
          <w:lang w:val="en-US" w:eastAsia="zh-CN"/>
        </w:rPr>
        <w:t>431号2005年</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en-US" w:eastAsia="zh-CN"/>
        </w:rPr>
        <w:t>.</w:t>
      </w:r>
    </w:p>
    <w:p>
      <w:pPr>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lang w:val="en-US" w:eastAsia="zh-CN"/>
        </w:rPr>
        <w:t xml:space="preserve">    第十四条 </w:t>
      </w:r>
      <w:r>
        <w:rPr>
          <w:rFonts w:hint="eastAsia" w:ascii="仿宋" w:hAnsi="仿宋" w:eastAsia="仿宋" w:cs="仿宋"/>
          <w:color w:val="000000"/>
          <w:sz w:val="32"/>
          <w:szCs w:val="32"/>
          <w:u w:val="none"/>
        </w:rPr>
        <w:t>信访人对下列组织、人员的职务行为反映情况，提出建议、意见，或者不服下列组织、人员的职务行为，可以向有关行政机关提出信访事项：</w:t>
      </w:r>
      <w:r>
        <w:rPr>
          <w:rFonts w:hint="eastAsia" w:ascii="仿宋" w:hAnsi="仿宋" w:eastAsia="仿宋" w:cs="仿宋"/>
          <w:color w:val="000000"/>
          <w:sz w:val="32"/>
          <w:szCs w:val="32"/>
          <w:u w:val="none"/>
        </w:rPr>
        <w:br w:type="textWrapping"/>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(一)行政机关及其工作人员；</w:t>
      </w:r>
      <w:r>
        <w:rPr>
          <w:rFonts w:hint="eastAsia" w:ascii="仿宋" w:hAnsi="仿宋" w:eastAsia="仿宋" w:cs="仿宋"/>
          <w:color w:val="000000"/>
          <w:sz w:val="32"/>
          <w:szCs w:val="32"/>
          <w:u w:val="none"/>
        </w:rPr>
        <w:br w:type="textWrapping"/>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(二)法律、法规授权的具有管理公共事务职能的组织及其工作人员；</w:t>
      </w:r>
      <w:r>
        <w:rPr>
          <w:rFonts w:hint="eastAsia" w:ascii="仿宋" w:hAnsi="仿宋" w:eastAsia="仿宋" w:cs="仿宋"/>
          <w:color w:val="000000"/>
          <w:sz w:val="32"/>
          <w:szCs w:val="32"/>
          <w:u w:val="none"/>
        </w:rPr>
        <w:br w:type="textWrapping"/>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(三)提供公共服务的企业、事业单位及其工作人员；</w:t>
      </w:r>
      <w:r>
        <w:rPr>
          <w:rFonts w:hint="eastAsia" w:ascii="仿宋" w:hAnsi="仿宋" w:eastAsia="仿宋" w:cs="仿宋"/>
          <w:color w:val="000000"/>
          <w:sz w:val="32"/>
          <w:szCs w:val="32"/>
          <w:u w:val="none"/>
        </w:rPr>
        <w:br w:type="textWrapping"/>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(四)社会团体或者其他企业、事业单位中由国家行政机关任命、派出的人员；</w:t>
      </w:r>
      <w:r>
        <w:rPr>
          <w:rFonts w:hint="eastAsia" w:ascii="仿宋" w:hAnsi="仿宋" w:eastAsia="仿宋" w:cs="仿宋"/>
          <w:color w:val="000000"/>
          <w:sz w:val="32"/>
          <w:szCs w:val="32"/>
          <w:u w:val="none"/>
        </w:rPr>
        <w:br w:type="textWrapping"/>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(五)村民委员会、居民委员会及其成员。</w:t>
      </w:r>
      <w:r>
        <w:rPr>
          <w:rFonts w:hint="eastAsia" w:ascii="仿宋" w:hAnsi="仿宋" w:eastAsia="仿宋" w:cs="仿宋"/>
          <w:color w:val="000000"/>
          <w:sz w:val="32"/>
          <w:szCs w:val="32"/>
          <w:u w:val="none"/>
        </w:rPr>
        <w:br w:type="textWrapping"/>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对依法应当通过诉讼、仲裁、行政复议等法定途径解决的投诉请求，信访人应当依照有关法律、行政法规规定的程序向有关机关提出。</w:t>
      </w:r>
    </w:p>
    <w:p>
      <w:pPr>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lang w:eastAsia="zh-CN"/>
        </w:rPr>
        <w:t>第十六条</w:t>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信访人采用走访形式提出信访事项，应当向依法有权处理的本级或者上一级机关提出；信访事项已经受理或者正在办理的，信访人在规定期限内向受理、办理机关的上级机关再提出同一信访事项的，该上级机关不予受理。</w:t>
      </w:r>
    </w:p>
    <w:p>
      <w:pPr>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lang w:val="en-US" w:eastAsia="zh-CN"/>
        </w:rPr>
        <w:t xml:space="preserve">    第十八条 </w:t>
      </w:r>
      <w:r>
        <w:rPr>
          <w:rFonts w:hint="eastAsia" w:ascii="仿宋" w:hAnsi="仿宋" w:eastAsia="仿宋" w:cs="仿宋"/>
          <w:color w:val="000000"/>
          <w:sz w:val="32"/>
          <w:szCs w:val="32"/>
          <w:u w:val="none"/>
        </w:rPr>
        <w:t>信访人采用走访形式提出信访事项的，应当到有关机关设立或者指定的接待场所提出。</w:t>
      </w:r>
      <w:r>
        <w:rPr>
          <w:rFonts w:hint="eastAsia" w:ascii="仿宋" w:hAnsi="仿宋" w:eastAsia="仿宋" w:cs="仿宋"/>
          <w:color w:val="000000"/>
          <w:sz w:val="32"/>
          <w:szCs w:val="32"/>
          <w:u w:val="none"/>
        </w:rPr>
        <w:br w:type="textWrapping"/>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多人采用走访形式提出共同的信访事项的，应当推选代表，代表人数不得超过5人。</w:t>
      </w:r>
    </w:p>
    <w:p>
      <w:pPr>
        <w:pageBreakBefore w:val="0"/>
        <w:numPr>
          <w:ilvl w:val="0"/>
          <w:numId w:val="0"/>
        </w:numPr>
        <w:kinsoku/>
        <w:wordWrap/>
        <w:overflowPunct/>
        <w:topLinePunct w:val="0"/>
        <w:autoSpaceDE/>
        <w:autoSpaceDN/>
        <w:bidi w:val="0"/>
        <w:adjustRightInd/>
        <w:snapToGrid/>
        <w:spacing w:line="500" w:lineRule="exact"/>
        <w:ind w:firstLine="640"/>
        <w:textAlignment w:val="auto"/>
        <w:rPr>
          <w:rFonts w:hint="eastAsia" w:ascii="仿宋" w:hAnsi="仿宋" w:eastAsia="仿宋" w:cs="仿宋"/>
          <w:color w:val="000000"/>
          <w:sz w:val="32"/>
          <w:szCs w:val="32"/>
          <w:u w:val="none"/>
        </w:rPr>
      </w:pPr>
      <w:r>
        <w:rPr>
          <w:rStyle w:val="8"/>
          <w:rFonts w:hint="eastAsia" w:ascii="仿宋" w:hAnsi="仿宋" w:eastAsia="仿宋" w:cs="仿宋"/>
          <w:b w:val="0"/>
          <w:bCs/>
          <w:color w:val="000000"/>
          <w:sz w:val="32"/>
          <w:szCs w:val="32"/>
          <w:u w:val="none"/>
        </w:rPr>
        <w:t>第二十二条</w:t>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信访人按照本条例规定直接向各级人民政府信访工作机构以外的行政机关提出的信访事项，有关行政机关应当予以登记；对符合本条例第十四条第一款规定并属于本机关法定职权范围的信访事项，应当受理，不得推诿、敷衍、拖延；对不属于本机关职权范围的信访事项，应当告知信访人向有权的机关提出。</w:t>
      </w:r>
      <w:r>
        <w:rPr>
          <w:rFonts w:hint="eastAsia" w:ascii="仿宋" w:hAnsi="仿宋" w:eastAsia="仿宋" w:cs="仿宋"/>
          <w:color w:val="000000"/>
          <w:sz w:val="32"/>
          <w:szCs w:val="32"/>
          <w:u w:val="none"/>
        </w:rPr>
        <w:br w:type="textWrapping"/>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有关行政机关收到信访事项后，应当自收到信访事项之日起</w:t>
      </w:r>
      <w:r>
        <w:rPr>
          <w:rFonts w:hint="eastAsia" w:ascii="仿宋" w:hAnsi="仿宋" w:eastAsia="仿宋" w:cs="仿宋"/>
          <w:color w:val="000000"/>
          <w:sz w:val="32"/>
          <w:szCs w:val="32"/>
          <w:u w:val="none"/>
          <w:lang w:val="en-US" w:eastAsia="zh-CN"/>
        </w:rPr>
        <w:t>15</w:t>
      </w:r>
      <w:r>
        <w:rPr>
          <w:rFonts w:hint="eastAsia" w:ascii="仿宋" w:hAnsi="仿宋" w:eastAsia="仿宋" w:cs="仿宋"/>
          <w:color w:val="000000"/>
          <w:sz w:val="32"/>
          <w:szCs w:val="32"/>
          <w:u w:val="none"/>
        </w:rPr>
        <w:t>日内书面告知信访人。但是，信访人的姓名(名称)、住址不清的除外。</w:t>
      </w:r>
    </w:p>
    <w:p>
      <w:pPr>
        <w:pageBreakBefore w:val="0"/>
        <w:numPr>
          <w:ilvl w:val="0"/>
          <w:numId w:val="0"/>
        </w:numPr>
        <w:kinsoku/>
        <w:wordWrap/>
        <w:overflowPunct/>
        <w:topLinePunct w:val="0"/>
        <w:autoSpaceDE/>
        <w:autoSpaceDN/>
        <w:bidi w:val="0"/>
        <w:adjustRightInd/>
        <w:snapToGrid/>
        <w:spacing w:line="500" w:lineRule="exact"/>
        <w:ind w:firstLine="64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rPr>
        <w:t>有关行政机关应当相互通报信访事项的受理情况。</w:t>
      </w:r>
    </w:p>
    <w:p>
      <w:pPr>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eastAsia="zh-CN"/>
        </w:rPr>
      </w:pPr>
    </w:p>
    <w:p>
      <w:pPr>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eastAsia="zh-CN"/>
        </w:rPr>
      </w:pPr>
    </w:p>
    <w:p>
      <w:pPr>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eastAsia="zh-CN"/>
        </w:rPr>
      </w:pPr>
    </w:p>
    <w:p>
      <w:pPr>
        <w:keepNext w:val="0"/>
        <w:keepLines w:val="0"/>
        <w:pageBreakBefore w:val="0"/>
        <w:tabs>
          <w:tab w:val="left" w:pos="2289"/>
        </w:tabs>
        <w:kinsoku/>
        <w:wordWrap/>
        <w:overflowPunct/>
        <w:topLinePunct w:val="0"/>
        <w:autoSpaceDE/>
        <w:autoSpaceDN/>
        <w:bidi w:val="0"/>
        <w:adjustRightInd/>
        <w:snapToGrid/>
        <w:spacing w:line="567" w:lineRule="exact"/>
        <w:ind w:firstLine="4480" w:firstLineChars="1400"/>
        <w:textAlignment w:val="auto"/>
        <w:rPr>
          <w:rFonts w:hint="eastAsia" w:eastAsia="仿宋"/>
          <w:sz w:val="32"/>
          <w:szCs w:val="32"/>
          <w:lang w:val="en-US" w:eastAsia="zh-CN"/>
        </w:rPr>
      </w:pPr>
      <w:r>
        <w:rPr>
          <w:rFonts w:hint="eastAsia" w:eastAsia="仿宋"/>
          <w:sz w:val="32"/>
          <w:szCs w:val="32"/>
          <w:lang w:val="en-US" w:eastAsia="zh-CN"/>
        </w:rPr>
        <w:t>临县卫生健康和体育局</w:t>
      </w:r>
    </w:p>
    <w:p>
      <w:pPr>
        <w:keepNext w:val="0"/>
        <w:keepLines w:val="0"/>
        <w:pageBreakBefore w:val="0"/>
        <w:tabs>
          <w:tab w:val="left" w:pos="2289"/>
        </w:tabs>
        <w:kinsoku/>
        <w:wordWrap/>
        <w:overflowPunct/>
        <w:topLinePunct w:val="0"/>
        <w:autoSpaceDE/>
        <w:autoSpaceDN/>
        <w:bidi w:val="0"/>
        <w:adjustRightInd/>
        <w:snapToGrid/>
        <w:spacing w:line="567" w:lineRule="exact"/>
        <w:ind w:firstLine="5120" w:firstLineChars="1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2021年1月11日</w:t>
      </w:r>
    </w:p>
    <w:sectPr>
      <w:footerReference r:id="rId5" w:type="first"/>
      <w:footerReference r:id="rId3" w:type="default"/>
      <w:footerReference r:id="rId4" w:type="even"/>
      <w:pgSz w:w="11906" w:h="16838"/>
      <w:pgMar w:top="2098" w:right="1474" w:bottom="1984" w:left="1587" w:header="851"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5E0F46"/>
    <w:multiLevelType w:val="singleLevel"/>
    <w:tmpl w:val="F45E0F46"/>
    <w:lvl w:ilvl="0" w:tentative="0">
      <w:start w:val="5"/>
      <w:numFmt w:val="chineseCounting"/>
      <w:suff w:val="nothing"/>
      <w:lvlText w:val="%1、"/>
      <w:lvlJc w:val="left"/>
      <w:rPr>
        <w:rFonts w:hint="eastAsia"/>
      </w:rPr>
    </w:lvl>
  </w:abstractNum>
  <w:abstractNum w:abstractNumId="1">
    <w:nsid w:val="56E27004"/>
    <w:multiLevelType w:val="singleLevel"/>
    <w:tmpl w:val="56E27004"/>
    <w:lvl w:ilvl="0" w:tentative="0">
      <w:start w:val="2"/>
      <w:numFmt w:val="chineseCounting"/>
      <w:suff w:val="nothing"/>
      <w:lvlText w:val="(%1)"/>
      <w:lvlJc w:val="left"/>
    </w:lvl>
  </w:abstractNum>
  <w:abstractNum w:abstractNumId="2">
    <w:nsid w:val="56E2722F"/>
    <w:multiLevelType w:val="singleLevel"/>
    <w:tmpl w:val="56E2722F"/>
    <w:lvl w:ilvl="0" w:tentative="0">
      <w:start w:val="9"/>
      <w:numFmt w:val="chineseCounting"/>
      <w:suff w:val="space"/>
      <w:lvlText w:val="第%1条"/>
      <w:lvlJc w:val="left"/>
    </w:lvl>
  </w:abstractNum>
  <w:abstractNum w:abstractNumId="3">
    <w:nsid w:val="56E2790B"/>
    <w:multiLevelType w:val="singleLevel"/>
    <w:tmpl w:val="56E2790B"/>
    <w:lvl w:ilvl="0" w:tentative="0">
      <w:start w:val="2"/>
      <w:numFmt w:val="chineseCounting"/>
      <w:suff w:val="nothing"/>
      <w:lvlText w:val="%1、"/>
      <w:lvlJc w:val="left"/>
    </w:lvl>
  </w:abstractNum>
  <w:abstractNum w:abstractNumId="4">
    <w:nsid w:val="56E28234"/>
    <w:multiLevelType w:val="singleLevel"/>
    <w:tmpl w:val="56E28234"/>
    <w:lvl w:ilvl="0" w:tentative="0">
      <w:start w:val="5"/>
      <w:numFmt w:val="chineseCounting"/>
      <w:suff w:val="space"/>
      <w:lvlText w:val="第%1条"/>
      <w:lvlJc w:val="left"/>
    </w:lvl>
  </w:abstractNum>
  <w:abstractNum w:abstractNumId="5">
    <w:nsid w:val="56E283F5"/>
    <w:multiLevelType w:val="singleLevel"/>
    <w:tmpl w:val="56E283F5"/>
    <w:lvl w:ilvl="0" w:tentative="0">
      <w:start w:val="1"/>
      <w:numFmt w:val="chineseCounting"/>
      <w:suff w:val="space"/>
      <w:lvlText w:val="（%1）"/>
      <w:lvlJc w:val="left"/>
    </w:lvl>
  </w:abstractNum>
  <w:abstractNum w:abstractNumId="6">
    <w:nsid w:val="56E66833"/>
    <w:multiLevelType w:val="singleLevel"/>
    <w:tmpl w:val="56E66833"/>
    <w:lvl w:ilvl="0" w:tentative="0">
      <w:start w:val="3"/>
      <w:numFmt w:val="chineseCounting"/>
      <w:suff w:val="nothing"/>
      <w:lvlText w:val="第%1条"/>
      <w:lvlJc w:val="left"/>
    </w:lvl>
  </w:abstractNum>
  <w:abstractNum w:abstractNumId="7">
    <w:nsid w:val="56E66D1C"/>
    <w:multiLevelType w:val="singleLevel"/>
    <w:tmpl w:val="56E66D1C"/>
    <w:lvl w:ilvl="0" w:tentative="0">
      <w:start w:val="16"/>
      <w:numFmt w:val="chineseCounting"/>
      <w:suff w:val="space"/>
      <w:lvlText w:val="第%1条"/>
      <w:lvlJc w:val="left"/>
    </w:lvl>
  </w:abstractNum>
  <w:abstractNum w:abstractNumId="8">
    <w:nsid w:val="6C00E90E"/>
    <w:multiLevelType w:val="singleLevel"/>
    <w:tmpl w:val="6C00E90E"/>
    <w:lvl w:ilvl="0" w:tentative="0">
      <w:start w:val="4"/>
      <w:numFmt w:val="chineseCounting"/>
      <w:lvlText w:val="（%1)"/>
      <w:lvlJc w:val="left"/>
      <w:pPr>
        <w:tabs>
          <w:tab w:val="left" w:pos="312"/>
        </w:tabs>
      </w:pPr>
      <w:rPr>
        <w:rFonts w:hint="eastAsia"/>
      </w:rPr>
    </w:lvl>
  </w:abstractNum>
  <w:num w:numId="1">
    <w:abstractNumId w:val="1"/>
  </w:num>
  <w:num w:numId="2">
    <w:abstractNumId w:val="2"/>
  </w:num>
  <w:num w:numId="3">
    <w:abstractNumId w:val="8"/>
  </w:num>
  <w:num w:numId="4">
    <w:abstractNumId w:val="3"/>
  </w:num>
  <w:num w:numId="5">
    <w:abstractNumId w:val="4"/>
  </w:num>
  <w:num w:numId="6">
    <w:abstractNumId w:val="5"/>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749E5"/>
    <w:rsid w:val="0D6B2096"/>
    <w:rsid w:val="26FC5156"/>
    <w:rsid w:val="291B310B"/>
    <w:rsid w:val="2F4C0411"/>
    <w:rsid w:val="356749E5"/>
    <w:rsid w:val="57F66FFE"/>
    <w:rsid w:val="686E4C52"/>
    <w:rsid w:val="69FD0E07"/>
    <w:rsid w:val="7E2F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2021-01-06T08:03:00Z</dcterms:created>
  <dc:creator>甜</dc:creator>
  <cp:lastModifiedBy>甜</cp:lastModifiedBy>
  <dcterms:modified xsi:type="dcterms:W3CDTF">2021-01-12T02:27:08Z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