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本次检验项目</w:t>
      </w:r>
    </w:p>
    <w:p>
      <w:pPr>
        <w:rPr>
          <w:sz w:val="32"/>
          <w:szCs w:val="32"/>
        </w:rPr>
      </w:pPr>
    </w:p>
    <w:p>
      <w:pPr>
        <w:numPr>
          <w:ilvl w:val="0"/>
          <w:numId w:val="1"/>
        </w:numPr>
        <w:spacing w:line="64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</w:t>
      </w:r>
    </w:p>
    <w:p>
      <w:pPr>
        <w:spacing w:line="64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中污染物限量</w:t>
      </w:r>
      <w:r>
        <w:rPr>
          <w:rFonts w:hint="eastAsia" w:ascii="仿宋" w:hAnsi="仿宋" w:eastAsia="仿宋" w:cs="仿宋_GB2312"/>
          <w:sz w:val="32"/>
          <w:szCs w:val="32"/>
        </w:rPr>
        <w:t>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（GB 2762-2017）及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食品安全国家标准 食品中农药最大残留限量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》（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GB 2763-2016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_GB2312"/>
          <w:sz w:val="32"/>
          <w:szCs w:val="32"/>
        </w:rPr>
        <w:t>等标准和指标的要求。</w:t>
      </w:r>
    </w:p>
    <w:p>
      <w:pPr>
        <w:spacing w:line="64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</w:p>
    <w:p>
      <w:pPr>
        <w:numPr>
          <w:ilvl w:val="0"/>
          <w:numId w:val="1"/>
        </w:numPr>
        <w:spacing w:line="64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spacing w:line="64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畜肉</w:t>
      </w:r>
      <w:r>
        <w:rPr>
          <w:rFonts w:hint="eastAsia" w:ascii="仿宋" w:hAnsi="仿宋" w:eastAsia="仿宋" w:cs="仿宋_GB2312"/>
          <w:sz w:val="32"/>
          <w:szCs w:val="32"/>
        </w:rPr>
        <w:t>抽检项目为铬、克伦特罗、莱克多巴胺、沙丁胺醇、氯霉素。</w:t>
      </w:r>
    </w:p>
    <w:p>
      <w:pPr>
        <w:spacing w:line="64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禽肉</w:t>
      </w:r>
      <w:r>
        <w:rPr>
          <w:rFonts w:hint="eastAsia" w:ascii="仿宋" w:hAnsi="仿宋" w:eastAsia="仿宋" w:cs="仿宋_GB2312"/>
          <w:sz w:val="32"/>
          <w:szCs w:val="32"/>
        </w:rPr>
        <w:t>抽检项目为镉、恩诺沙星（以恩诺沙星与环丙沙星之和计）、硝基呋喃代谢物、氯霉素。</w:t>
      </w:r>
    </w:p>
    <w:p>
      <w:pPr>
        <w:spacing w:line="64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畜内脏</w:t>
      </w:r>
      <w:r>
        <w:rPr>
          <w:rFonts w:ascii="仿宋" w:hAnsi="仿宋" w:eastAsia="仿宋" w:cs="仿宋_GB2312"/>
          <w:sz w:val="32"/>
          <w:szCs w:val="32"/>
        </w:rPr>
        <w:t>抽检项目为</w:t>
      </w:r>
      <w:r>
        <w:rPr>
          <w:rFonts w:hint="eastAsia" w:ascii="仿宋" w:hAnsi="仿宋" w:eastAsia="仿宋" w:cs="仿宋_GB2312"/>
          <w:sz w:val="32"/>
          <w:szCs w:val="32"/>
        </w:rPr>
        <w:t>铬、克伦特罗、莱克多巴胺、沙丁胺醇</w:t>
      </w:r>
      <w:r>
        <w:rPr>
          <w:rFonts w:ascii="仿宋" w:hAnsi="仿宋" w:eastAsia="仿宋" w:cs="仿宋_GB2312"/>
          <w:sz w:val="32"/>
          <w:szCs w:val="32"/>
        </w:rPr>
        <w:t>。</w:t>
      </w:r>
    </w:p>
    <w:p>
      <w:pPr>
        <w:spacing w:line="64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4、禽内脏抽检项目为铅、铬、氯霉素、磺胺类（限肝脏、肾脏）、恩诺沙星（以恩诺沙星与环丙沙星之和计）。</w:t>
      </w:r>
    </w:p>
    <w:p>
      <w:pPr>
        <w:spacing w:line="64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5、鲜蛋抽检项目为铅、镉、恩诺沙星、氟苯尼考、</w:t>
      </w:r>
    </w:p>
    <w:p>
      <w:pPr>
        <w:spacing w:line="64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6、水产品抽检项目为恩诺沙星（限淡水鱼）、硝基呋喃代谢物、孔雀石绿、氯霉素。</w:t>
      </w:r>
    </w:p>
    <w:p>
      <w:pPr>
        <w:spacing w:line="64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7.鳞茎类蔬菜（韭菜）抽检项目为铅、镉、腐霉利、毒死蜱、氧乐果、多菌灵、克百威、氯氰菊酯和高效氯氰菊酯、甲拌磷、甲胺磷。</w:t>
      </w:r>
    </w:p>
    <w:p>
      <w:pPr>
        <w:spacing w:line="64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8、芸薹属类蔬菜（结球甘蓝）抽检项目为铬、镉、吡虫啉、氧乐果、溴氰菊酯。</w:t>
      </w:r>
    </w:p>
    <w:p>
      <w:pPr>
        <w:spacing w:line="64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9、芸薹属类蔬菜（花椰菜）抽检项目为铅、镉、氯氟氰菊酯、氧乐果、毒死蜱。</w:t>
      </w:r>
    </w:p>
    <w:p>
      <w:pPr>
        <w:spacing w:line="64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10、叶菜类蔬菜（菠菜）抽检项目为铅、镉、阿维菌素、氧乐果、毒死蜱、克百威、对硫磷。</w:t>
      </w:r>
    </w:p>
    <w:p>
      <w:pPr>
        <w:spacing w:line="64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11、叶菜类蔬菜（普通白菜）抽检项目为铅、镉、毒死蜱、克百威、氧乐果、甲基异柳磷、阿维菌素、啶虫脒、氟虫腈、甲胺磷、甲基对硫磷。</w:t>
      </w:r>
    </w:p>
    <w:p>
      <w:pPr>
        <w:spacing w:line="64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12、茄果类蔬菜（茄子）抽检项目为镉、腐霉利、甲胺磷、氧乐果、</w:t>
      </w:r>
    </w:p>
    <w:p>
      <w:pPr>
        <w:spacing w:line="64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13、茄果类蔬菜（辣椒）抽检项目为铅、镉、克百威、甲胺磷、氧乐果。</w:t>
      </w:r>
    </w:p>
    <w:p>
      <w:pPr>
        <w:spacing w:line="64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14、茄果类蔬菜（番茄）抽检项目为铅、镉、苯醚甲环唑、氯氟氰菊酯和高效氯氟氰菊酯、甲氨基阿维菌素苯甲酸盐、毒死蜱、氧乐果。</w:t>
      </w:r>
    </w:p>
    <w:p>
      <w:pPr>
        <w:spacing w:line="64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15、瓜类蔬菜（黄瓜）抽检项目为铅、镉、毒死蜱、腐霉利、氯氟氰菊酯。</w:t>
      </w:r>
    </w:p>
    <w:p>
      <w:pPr>
        <w:spacing w:line="64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16、豆类蔬菜（菜豆）抽检项目为铅、镉、敌敌畏、氯氟氰菊酯、溴氰菊酯。</w:t>
      </w:r>
    </w:p>
    <w:p>
      <w:pPr>
        <w:spacing w:line="64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17、豆类蔬菜（豇豆）抽检项目为镉、阿维菌素、克百威、氧乐果、氯氰菊酯和高效氯氰菊酯、乐果。</w:t>
      </w:r>
    </w:p>
    <w:p>
      <w:pPr>
        <w:spacing w:line="64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18、根茎类和薯芋类蔬菜（马铃薯）抽检项目为铅、镉、氧乐果、三唑酮、溴氰菊酯。</w:t>
      </w:r>
    </w:p>
    <w:p>
      <w:pPr>
        <w:spacing w:line="64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19、瓜类蔬菜（南瓜）抽检项目为铅、镉、氧乐果、氯氟氰菊酯、百菌清。</w:t>
      </w:r>
    </w:p>
    <w:p>
      <w:pPr>
        <w:spacing w:line="64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20、瓜类蔬菜（西葫芦）抽检项目为铅、镉、氧乐果、氯氟氰菊酯、百菌清。</w:t>
      </w:r>
    </w:p>
    <w:p>
      <w:pPr>
        <w:spacing w:line="64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21、根茎类和薯芋类蔬菜（生姜）抽检项目为铅、镉、溴氰菊酯、氯氟氰菊酯、氧乐果。</w:t>
      </w:r>
    </w:p>
    <w:p>
      <w:pPr>
        <w:spacing w:line="64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22、鲜食用菌抽检项目为铅、镉（姬松茸除外）、荧光增白物质（限金针菇、白灵菇、双孢蘑菇）、腐霉利、氧乐果、百菌清。</w:t>
      </w:r>
    </w:p>
    <w:p>
      <w:pPr>
        <w:spacing w:line="64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23、豆芽抽检项目为6-苄基腺嘌呤、二氧化硫、铬、总汞。</w:t>
      </w:r>
    </w:p>
    <w:p>
      <w:pPr>
        <w:spacing w:line="64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24、水果抽检项目为铅、镉、毒死蜱、氧乐果、克百威、甲胺磷、联苯菊酯、多菌灵。</w:t>
      </w:r>
    </w:p>
    <w:p>
      <w:pPr>
        <w:spacing w:line="64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25、豆类抽检项目为铅、镉、铬、对硫磷、甲基异柳磷。</w:t>
      </w:r>
    </w:p>
    <w:p>
      <w:pPr>
        <w:spacing w:line="64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26、生干坚果抽检项目为铅、酸价、过氧化值、二氧化硫残留量、大肠菌群。</w:t>
      </w:r>
    </w:p>
    <w:p>
      <w:pPr>
        <w:spacing w:line="64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27、生干籽类抽检项目为铅、镉、酸价、过氧化值、二氧化硫残留量、大肠菌群、黄曲霉毒素B1。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80FE1"/>
    <w:multiLevelType w:val="multilevel"/>
    <w:tmpl w:val="5C980FE1"/>
    <w:lvl w:ilvl="0" w:tentative="0">
      <w:start w:val="1"/>
      <w:numFmt w:val="japaneseCounting"/>
      <w:lvlText w:val="（%1）"/>
      <w:lvlJc w:val="left"/>
      <w:pPr>
        <w:tabs>
          <w:tab w:val="left" w:pos="1680"/>
        </w:tabs>
        <w:ind w:left="16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40"/>
        </w:tabs>
        <w:ind w:left="14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60"/>
        </w:tabs>
        <w:ind w:left="1860" w:hanging="420"/>
      </w:pPr>
    </w:lvl>
    <w:lvl w:ilvl="3" w:tentative="0">
      <w:start w:val="1"/>
      <w:numFmt w:val="decimal"/>
      <w:lvlText w:val="%4."/>
      <w:lvlJc w:val="left"/>
      <w:pPr>
        <w:tabs>
          <w:tab w:val="left" w:pos="2280"/>
        </w:tabs>
        <w:ind w:left="22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00"/>
        </w:tabs>
        <w:ind w:left="27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20"/>
        </w:tabs>
        <w:ind w:left="312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40"/>
        </w:tabs>
        <w:ind w:left="35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60"/>
        </w:tabs>
        <w:ind w:left="39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80"/>
        </w:tabs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323B"/>
    <w:rsid w:val="002E0BCF"/>
    <w:rsid w:val="0030011C"/>
    <w:rsid w:val="003B26F5"/>
    <w:rsid w:val="005B56D8"/>
    <w:rsid w:val="005C521A"/>
    <w:rsid w:val="00607314"/>
    <w:rsid w:val="00624E64"/>
    <w:rsid w:val="006701C1"/>
    <w:rsid w:val="006C323B"/>
    <w:rsid w:val="006F066D"/>
    <w:rsid w:val="0089085F"/>
    <w:rsid w:val="008B71C2"/>
    <w:rsid w:val="00A01086"/>
    <w:rsid w:val="00A452FD"/>
    <w:rsid w:val="00A6752A"/>
    <w:rsid w:val="00D418D6"/>
    <w:rsid w:val="00F420E1"/>
    <w:rsid w:val="3DBA2D46"/>
    <w:rsid w:val="4404150A"/>
    <w:rsid w:val="633D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4"/>
    <w:link w:val="2"/>
    <w:semiHidden/>
    <w:uiPriority w:val="0"/>
    <w:rPr>
      <w:sz w:val="18"/>
      <w:szCs w:val="18"/>
    </w:rPr>
  </w:style>
  <w:style w:type="character" w:customStyle="1" w:styleId="7">
    <w:name w:val="页眉 Char"/>
    <w:basedOn w:val="4"/>
    <w:link w:val="3"/>
    <w:semiHidden/>
    <w:uiPriority w:val="0"/>
    <w:rPr>
      <w:sz w:val="18"/>
      <w:szCs w:val="18"/>
    </w:rPr>
  </w:style>
  <w:style w:type="paragraph" w:customStyle="1" w:styleId="8">
    <w:name w:val="列出段落1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182</Characters>
  <Lines>1</Lines>
  <Paragraphs>1</Paragraphs>
  <TotalTime>3</TotalTime>
  <ScaleCrop>false</ScaleCrop>
  <LinksUpToDate>false</LinksUpToDate>
  <CharactersWithSpaces>212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2017-05-25T11:34:00Z</dcterms:created>
  <dc:creator>吕蓓</dc:creator>
  <cp:lastModifiedBy>漂流瓶</cp:lastModifiedBy>
  <cp:lastPrinted>2018-04-12T16:59:00Z</cp:lastPrinted>
  <dcterms:modified xsi:type="dcterms:W3CDTF">2018-12-17T08:24:17Z</dcterms:modified>
  <dc:title>Administrator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